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26A5" w14:textId="77777777" w:rsidR="00277728" w:rsidRDefault="00277728" w:rsidP="006356E6">
      <w:pPr>
        <w:spacing w:after="0" w:line="240" w:lineRule="auto"/>
        <w:rPr>
          <w:rFonts w:cstheme="minorHAnsi"/>
          <w:b/>
          <w:lang w:val="nl-NL"/>
        </w:rPr>
      </w:pPr>
    </w:p>
    <w:p w14:paraId="03E64F80" w14:textId="6DBC929F" w:rsidR="00A13CEE" w:rsidRPr="005C1C20" w:rsidRDefault="00AC1087" w:rsidP="006356E6">
      <w:pPr>
        <w:spacing w:after="0" w:line="240" w:lineRule="auto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Honda maakt de prijzen van de </w:t>
      </w:r>
      <w:r w:rsidR="00260921">
        <w:rPr>
          <w:rFonts w:cstheme="minorHAnsi"/>
          <w:b/>
          <w:lang w:val="nl-NL"/>
        </w:rPr>
        <w:t xml:space="preserve">nieuwe </w:t>
      </w:r>
      <w:proofErr w:type="spellStart"/>
      <w:r>
        <w:rPr>
          <w:rFonts w:cstheme="minorHAnsi"/>
          <w:b/>
          <w:lang w:val="nl-NL"/>
        </w:rPr>
        <w:t>Fireblade</w:t>
      </w:r>
      <w:proofErr w:type="spellEnd"/>
      <w:r>
        <w:rPr>
          <w:rFonts w:cstheme="minorHAnsi"/>
          <w:b/>
          <w:lang w:val="nl-NL"/>
        </w:rPr>
        <w:t xml:space="preserve"> en </w:t>
      </w:r>
      <w:proofErr w:type="spellStart"/>
      <w:r>
        <w:rPr>
          <w:rFonts w:cstheme="minorHAnsi"/>
          <w:b/>
          <w:lang w:val="nl-NL"/>
        </w:rPr>
        <w:t>Fireblade</w:t>
      </w:r>
      <w:proofErr w:type="spellEnd"/>
      <w:r>
        <w:rPr>
          <w:rFonts w:cstheme="minorHAnsi"/>
          <w:b/>
          <w:lang w:val="nl-NL"/>
        </w:rPr>
        <w:t xml:space="preserve"> SP bekend</w:t>
      </w:r>
    </w:p>
    <w:p w14:paraId="3584A6E2" w14:textId="77777777" w:rsidR="004A355D" w:rsidRDefault="004A355D" w:rsidP="006356E6">
      <w:pPr>
        <w:spacing w:after="0" w:line="240" w:lineRule="auto"/>
        <w:rPr>
          <w:lang w:val="nl-NL"/>
        </w:rPr>
      </w:pPr>
    </w:p>
    <w:p w14:paraId="32BEA91E" w14:textId="7F929843" w:rsidR="00CB29BA" w:rsidRPr="00AC1087" w:rsidRDefault="00CB29BA" w:rsidP="00AC1087">
      <w:pPr>
        <w:rPr>
          <w:i/>
          <w:iCs/>
          <w:lang w:val="nl-BE"/>
        </w:rPr>
      </w:pPr>
      <w:r w:rsidRPr="00CB29BA">
        <w:rPr>
          <w:i/>
          <w:iCs/>
          <w:lang w:val="nl-BE"/>
        </w:rPr>
        <w:t xml:space="preserve">Sinds zijn </w:t>
      </w:r>
      <w:r w:rsidR="00AC1087">
        <w:rPr>
          <w:i/>
          <w:iCs/>
          <w:lang w:val="nl-BE"/>
        </w:rPr>
        <w:t>introductie</w:t>
      </w:r>
      <w:r w:rsidRPr="00CB29BA">
        <w:rPr>
          <w:i/>
          <w:iCs/>
          <w:lang w:val="nl-BE"/>
        </w:rPr>
        <w:t xml:space="preserve"> in 1992 is </w:t>
      </w:r>
      <w:proofErr w:type="spellStart"/>
      <w:r w:rsidRPr="00CB29BA">
        <w:rPr>
          <w:i/>
          <w:iCs/>
          <w:lang w:val="nl-BE"/>
        </w:rPr>
        <w:t>Honda’s</w:t>
      </w:r>
      <w:proofErr w:type="spellEnd"/>
      <w:r w:rsidRPr="00CB29BA">
        <w:rPr>
          <w:i/>
          <w:iCs/>
          <w:lang w:val="nl-BE"/>
        </w:rPr>
        <w:t xml:space="preserve"> Iconische </w:t>
      </w:r>
      <w:proofErr w:type="spellStart"/>
      <w:r w:rsidRPr="00CB29BA">
        <w:rPr>
          <w:i/>
          <w:iCs/>
          <w:lang w:val="nl-BE"/>
        </w:rPr>
        <w:t>Fireblade</w:t>
      </w:r>
      <w:proofErr w:type="spellEnd"/>
      <w:r w:rsidRPr="00CB29BA">
        <w:rPr>
          <w:i/>
          <w:iCs/>
          <w:lang w:val="nl-BE"/>
        </w:rPr>
        <w:t xml:space="preserve"> doorgegroeid tot een onwaarschijnlijke 1000 </w:t>
      </w:r>
      <w:r w:rsidR="00AC1087">
        <w:rPr>
          <w:i/>
          <w:iCs/>
          <w:lang w:val="nl-BE"/>
        </w:rPr>
        <w:t>cc</w:t>
      </w:r>
      <w:r w:rsidRPr="00CB29BA">
        <w:rPr>
          <w:i/>
          <w:iCs/>
          <w:lang w:val="nl-BE"/>
        </w:rPr>
        <w:t xml:space="preserve"> motorfiets. De nieuwe </w:t>
      </w:r>
      <w:proofErr w:type="spellStart"/>
      <w:r w:rsidRPr="00CB29BA">
        <w:rPr>
          <w:i/>
          <w:iCs/>
          <w:lang w:val="nl-BE"/>
        </w:rPr>
        <w:t>Fireblade</w:t>
      </w:r>
      <w:proofErr w:type="spellEnd"/>
      <w:r w:rsidRPr="00CB29BA">
        <w:rPr>
          <w:i/>
          <w:iCs/>
          <w:lang w:val="nl-BE"/>
        </w:rPr>
        <w:t xml:space="preserve"> werd helemaal vanaf nul </w:t>
      </w:r>
      <w:r w:rsidR="00AC1087">
        <w:rPr>
          <w:i/>
          <w:iCs/>
          <w:lang w:val="nl-BE"/>
        </w:rPr>
        <w:t>opnieuw ontworpen</w:t>
      </w:r>
      <w:r w:rsidRPr="00CB29BA">
        <w:rPr>
          <w:i/>
          <w:iCs/>
          <w:lang w:val="nl-BE"/>
        </w:rPr>
        <w:t xml:space="preserve"> met veel input van de motor- en chassistechnologie van de </w:t>
      </w:r>
      <w:proofErr w:type="spellStart"/>
      <w:r w:rsidRPr="00CB29BA">
        <w:rPr>
          <w:i/>
          <w:iCs/>
          <w:lang w:val="nl-BE"/>
        </w:rPr>
        <w:t>straatlegale</w:t>
      </w:r>
      <w:proofErr w:type="spellEnd"/>
      <w:r w:rsidRPr="00CB29BA">
        <w:rPr>
          <w:i/>
          <w:iCs/>
          <w:lang w:val="nl-BE"/>
        </w:rPr>
        <w:t xml:space="preserve"> MotoGP motor, de RC213V-S, en aerodynamica van de RC213V. Dit alles om tot stuureigenschappen en aerodynamica te komen die perfect zijn voor het circuit.</w:t>
      </w:r>
      <w:r>
        <w:rPr>
          <w:i/>
          <w:iCs/>
          <w:lang w:val="nl-BE"/>
        </w:rPr>
        <w:br/>
      </w:r>
      <w:r w:rsidRPr="00CB29BA">
        <w:rPr>
          <w:i/>
          <w:iCs/>
          <w:color w:val="000000" w:themeColor="text1"/>
          <w:lang w:val="nl-NL"/>
        </w:rPr>
        <w:t xml:space="preserve">Het resultaat? Het CBR1000RR-R blok bereikt 113Nm bij 12.500 </w:t>
      </w:r>
      <w:proofErr w:type="spellStart"/>
      <w:r w:rsidRPr="00CB29BA">
        <w:rPr>
          <w:i/>
          <w:iCs/>
          <w:color w:val="000000" w:themeColor="text1"/>
          <w:lang w:val="nl-NL"/>
        </w:rPr>
        <w:t>tpm</w:t>
      </w:r>
      <w:proofErr w:type="spellEnd"/>
      <w:r w:rsidRPr="00CB29BA">
        <w:rPr>
          <w:i/>
          <w:iCs/>
          <w:color w:val="FF0000"/>
          <w:lang w:val="nl-NL"/>
        </w:rPr>
        <w:t xml:space="preserve"> </w:t>
      </w:r>
      <w:r w:rsidRPr="00CB29BA">
        <w:rPr>
          <w:i/>
          <w:iCs/>
          <w:color w:val="000000" w:themeColor="text1"/>
          <w:lang w:val="nl-NL"/>
        </w:rPr>
        <w:t xml:space="preserve">en haalt een topvermogen van 160kW (217,6PK) bij 14.500 </w:t>
      </w:r>
      <w:proofErr w:type="spellStart"/>
      <w:r w:rsidRPr="00CB29BA">
        <w:rPr>
          <w:i/>
          <w:iCs/>
          <w:color w:val="000000" w:themeColor="text1"/>
          <w:lang w:val="nl-NL"/>
        </w:rPr>
        <w:t>tpm</w:t>
      </w:r>
      <w:proofErr w:type="spellEnd"/>
      <w:r w:rsidRPr="00CB29BA">
        <w:rPr>
          <w:i/>
          <w:iCs/>
          <w:color w:val="000000" w:themeColor="text1"/>
          <w:lang w:val="nl-NL"/>
        </w:rPr>
        <w:t xml:space="preserve">. </w:t>
      </w:r>
    </w:p>
    <w:p w14:paraId="3C19715C" w14:textId="77777777" w:rsidR="00260921" w:rsidRDefault="00260921" w:rsidP="00CB29BA">
      <w:pPr>
        <w:spacing w:after="0" w:line="240" w:lineRule="auto"/>
        <w:rPr>
          <w:lang w:val="nl-NL"/>
        </w:rPr>
      </w:pPr>
    </w:p>
    <w:p w14:paraId="24DEB7FF" w14:textId="7651D306" w:rsidR="00CB29BA" w:rsidRDefault="00CB29BA" w:rsidP="00CB29BA">
      <w:pPr>
        <w:spacing w:after="0" w:line="240" w:lineRule="auto"/>
        <w:rPr>
          <w:i/>
          <w:iCs/>
          <w:color w:val="000000" w:themeColor="text1"/>
          <w:lang w:val="nl-NL"/>
        </w:rPr>
      </w:pPr>
      <w:r w:rsidRPr="00CB29BA">
        <w:rPr>
          <w:lang w:val="nl-NL"/>
        </w:rPr>
        <w:t>De CBR1000RR-R is een compleet nieuwe motorfiets, gebouwd met een nooit geziene focus op circuit rijden, prestaties en controle.</w:t>
      </w:r>
      <w:r w:rsidRPr="00CB29BA">
        <w:rPr>
          <w:i/>
          <w:iCs/>
          <w:color w:val="000000" w:themeColor="text1"/>
          <w:lang w:val="nl-NL"/>
        </w:rPr>
        <w:t xml:space="preserve"> </w:t>
      </w:r>
      <w:r w:rsidRPr="00CB29BA">
        <w:rPr>
          <w:color w:val="000000" w:themeColor="text1"/>
          <w:lang w:val="nl-NL"/>
        </w:rPr>
        <w:t xml:space="preserve">Het CBR1000RR-R blok bereikt levert 113Nm bij 12.500 </w:t>
      </w:r>
      <w:proofErr w:type="spellStart"/>
      <w:r w:rsidRPr="00CB29BA">
        <w:rPr>
          <w:color w:val="000000" w:themeColor="text1"/>
          <w:lang w:val="nl-NL"/>
        </w:rPr>
        <w:t>tpm</w:t>
      </w:r>
      <w:proofErr w:type="spellEnd"/>
      <w:r w:rsidRPr="00CB29BA">
        <w:rPr>
          <w:color w:val="FF0000"/>
          <w:lang w:val="nl-NL"/>
        </w:rPr>
        <w:t xml:space="preserve"> </w:t>
      </w:r>
      <w:r w:rsidRPr="00CB29BA">
        <w:rPr>
          <w:color w:val="000000" w:themeColor="text1"/>
          <w:lang w:val="nl-NL"/>
        </w:rPr>
        <w:t xml:space="preserve">en haalt een topvermogen van 160kW (217,6PK) bij 14.500 </w:t>
      </w:r>
      <w:proofErr w:type="spellStart"/>
      <w:r w:rsidRPr="00CB29BA">
        <w:rPr>
          <w:color w:val="000000" w:themeColor="text1"/>
          <w:lang w:val="nl-NL"/>
        </w:rPr>
        <w:t>tpm</w:t>
      </w:r>
      <w:proofErr w:type="spellEnd"/>
      <w:r w:rsidRPr="00CB29BA">
        <w:rPr>
          <w:i/>
          <w:iCs/>
          <w:color w:val="000000" w:themeColor="text1"/>
          <w:lang w:val="nl-NL"/>
        </w:rPr>
        <w:t xml:space="preserve">. </w:t>
      </w:r>
    </w:p>
    <w:p w14:paraId="782A4E54" w14:textId="77777777" w:rsidR="00CB29BA" w:rsidRDefault="00CB29BA" w:rsidP="00CB29BA">
      <w:pPr>
        <w:spacing w:after="0" w:line="240" w:lineRule="auto"/>
        <w:rPr>
          <w:i/>
          <w:iCs/>
          <w:color w:val="000000" w:themeColor="text1"/>
          <w:lang w:val="nl-NL"/>
        </w:rPr>
      </w:pPr>
    </w:p>
    <w:p w14:paraId="69CE736A" w14:textId="77777777" w:rsidR="00CB29BA" w:rsidRDefault="00CB29BA" w:rsidP="00CB29BA">
      <w:pPr>
        <w:spacing w:after="0" w:line="240" w:lineRule="auto"/>
        <w:rPr>
          <w:lang w:val="nl-NL"/>
        </w:rPr>
      </w:pPr>
      <w:r w:rsidRPr="00CB29BA">
        <w:rPr>
          <w:lang w:val="nl-NL"/>
        </w:rPr>
        <w:t xml:space="preserve">Het vier-in-lijn motorblok haalt zijn verbrandings- en lage frictie-technologie bij de RC213V-S en deelt ook de boring en slag. Het blok heeft titanium drijfstangen en gesmede aluminium zuigers. De Honda </w:t>
      </w:r>
      <w:proofErr w:type="spellStart"/>
      <w:r w:rsidRPr="00CB29BA">
        <w:rPr>
          <w:lang w:val="nl-NL"/>
        </w:rPr>
        <w:t>Selectable</w:t>
      </w:r>
      <w:proofErr w:type="spellEnd"/>
      <w:r w:rsidRPr="00CB29BA">
        <w:rPr>
          <w:lang w:val="nl-NL"/>
        </w:rPr>
        <w:t xml:space="preserve"> </w:t>
      </w:r>
      <w:proofErr w:type="spellStart"/>
      <w:r w:rsidRPr="00CB29BA">
        <w:rPr>
          <w:lang w:val="nl-NL"/>
        </w:rPr>
        <w:t>Torque</w:t>
      </w:r>
      <w:proofErr w:type="spellEnd"/>
      <w:r w:rsidRPr="00CB29BA">
        <w:rPr>
          <w:lang w:val="nl-NL"/>
        </w:rPr>
        <w:t xml:space="preserve"> Control werd geoptimaliseerd en een instelbare Start Modus vervoegt Power, Motor Rem en </w:t>
      </w:r>
      <w:proofErr w:type="spellStart"/>
      <w:r w:rsidRPr="00CB29BA">
        <w:rPr>
          <w:lang w:val="nl-NL"/>
        </w:rPr>
        <w:t>Wheelie</w:t>
      </w:r>
      <w:proofErr w:type="spellEnd"/>
      <w:r w:rsidRPr="00CB29BA">
        <w:rPr>
          <w:lang w:val="nl-NL"/>
        </w:rPr>
        <w:t xml:space="preserve"> Controle. Een aluminium diamant type frame biedt een langere RC213V-S-stijl swingarm. </w:t>
      </w:r>
    </w:p>
    <w:p w14:paraId="04F2EDAE" w14:textId="77777777" w:rsidR="00CB29BA" w:rsidRDefault="00CB29BA" w:rsidP="00CB29BA">
      <w:pPr>
        <w:spacing w:after="0" w:line="240" w:lineRule="auto"/>
        <w:rPr>
          <w:lang w:val="nl-NL"/>
        </w:rPr>
      </w:pPr>
    </w:p>
    <w:p w14:paraId="14F714F5" w14:textId="00D6DFE4" w:rsidR="00CB29BA" w:rsidRDefault="00CB29BA" w:rsidP="00CB29BA">
      <w:pPr>
        <w:spacing w:after="0" w:line="240" w:lineRule="auto"/>
        <w:rPr>
          <w:lang w:val="nl-NL"/>
        </w:rPr>
      </w:pPr>
      <w:r w:rsidRPr="00CB29BA">
        <w:rPr>
          <w:lang w:val="nl-NL"/>
        </w:rPr>
        <w:t>Er is een zes-axiale IMU (</w:t>
      </w:r>
      <w:proofErr w:type="spellStart"/>
      <w:r w:rsidRPr="00CB29BA">
        <w:rPr>
          <w:lang w:val="nl-NL"/>
        </w:rPr>
        <w:t>Inertial</w:t>
      </w:r>
      <w:proofErr w:type="spellEnd"/>
      <w:r w:rsidRPr="00CB29BA">
        <w:rPr>
          <w:lang w:val="nl-NL"/>
        </w:rPr>
        <w:t xml:space="preserve"> </w:t>
      </w:r>
      <w:proofErr w:type="spellStart"/>
      <w:r w:rsidRPr="00CB29BA">
        <w:rPr>
          <w:lang w:val="nl-NL"/>
        </w:rPr>
        <w:t>Measurement</w:t>
      </w:r>
      <w:proofErr w:type="spellEnd"/>
      <w:r w:rsidRPr="00CB29BA">
        <w:rPr>
          <w:lang w:val="nl-NL"/>
        </w:rPr>
        <w:t xml:space="preserve"> Unit), Honda Electronic Steering Damper (HESD) met 3 niveaus en Showa ophanging voor- en achter. Nissin remklauwen bijten in de 330 mm schijven</w:t>
      </w:r>
      <w:r w:rsidR="00747581">
        <w:rPr>
          <w:lang w:val="nl-NL"/>
        </w:rPr>
        <w:t>.</w:t>
      </w:r>
      <w:r w:rsidRPr="00CB29BA">
        <w:rPr>
          <w:lang w:val="nl-NL"/>
        </w:rPr>
        <w:t xml:space="preserve"> Het </w:t>
      </w:r>
      <w:proofErr w:type="spellStart"/>
      <w:r w:rsidRPr="00CB29BA">
        <w:rPr>
          <w:lang w:val="nl-NL"/>
        </w:rPr>
        <w:t>bodywork</w:t>
      </w:r>
      <w:proofErr w:type="spellEnd"/>
      <w:r w:rsidRPr="00CB29BA">
        <w:rPr>
          <w:lang w:val="nl-NL"/>
        </w:rPr>
        <w:t xml:space="preserve"> en de rijhouding hebben een absolute focus op aerodynamische prestaties en er zijn </w:t>
      </w:r>
      <w:proofErr w:type="spellStart"/>
      <w:r w:rsidRPr="00CB29BA">
        <w:rPr>
          <w:lang w:val="nl-NL"/>
        </w:rPr>
        <w:t>winglets</w:t>
      </w:r>
      <w:proofErr w:type="spellEnd"/>
      <w:r w:rsidRPr="00CB29BA">
        <w:rPr>
          <w:lang w:val="nl-NL"/>
        </w:rPr>
        <w:t xml:space="preserve"> om neerwaartse druk te genereren, rechtstreeks afgeleid uit de MotoGP. </w:t>
      </w:r>
      <w:r>
        <w:rPr>
          <w:lang w:val="nl-NL"/>
        </w:rPr>
        <w:br/>
      </w:r>
    </w:p>
    <w:p w14:paraId="191FFA3A" w14:textId="0620DFB1" w:rsidR="00CB29BA" w:rsidRDefault="00747581" w:rsidP="00CB29BA">
      <w:pPr>
        <w:spacing w:after="0" w:line="240" w:lineRule="auto"/>
        <w:rPr>
          <w:lang w:val="nl-NL"/>
        </w:rPr>
      </w:pPr>
      <w:r>
        <w:rPr>
          <w:lang w:val="nl-NL"/>
        </w:rPr>
        <w:t>T</w:t>
      </w:r>
      <w:r w:rsidRPr="00CB29BA">
        <w:rPr>
          <w:lang w:val="nl-NL"/>
        </w:rPr>
        <w:t>weetraps ABS</w:t>
      </w:r>
      <w:r>
        <w:rPr>
          <w:lang w:val="nl-NL"/>
        </w:rPr>
        <w:t xml:space="preserve"> </w:t>
      </w:r>
      <w:r w:rsidRPr="00407AD1">
        <w:rPr>
          <w:rFonts w:cstheme="minorHAnsi"/>
          <w:lang w:val="nl-NL"/>
        </w:rPr>
        <w:t>met wisselbare SPORT/TRACK-modi</w:t>
      </w:r>
      <w:r>
        <w:rPr>
          <w:rFonts w:cstheme="minorHAnsi"/>
          <w:lang w:val="nl-NL"/>
        </w:rPr>
        <w:t xml:space="preserve">, alsook </w:t>
      </w:r>
      <w:proofErr w:type="spellStart"/>
      <w:r>
        <w:rPr>
          <w:rFonts w:cstheme="minorHAnsi"/>
          <w:lang w:val="nl-NL"/>
        </w:rPr>
        <w:t>Launch</w:t>
      </w:r>
      <w:proofErr w:type="spellEnd"/>
      <w:r>
        <w:rPr>
          <w:rFonts w:cstheme="minorHAnsi"/>
          <w:lang w:val="nl-NL"/>
        </w:rPr>
        <w:t xml:space="preserve"> Control horen tot de standaard elektronica</w:t>
      </w:r>
      <w:r w:rsidRPr="00CB29BA">
        <w:rPr>
          <w:lang w:val="nl-NL"/>
        </w:rPr>
        <w:t xml:space="preserve">. </w:t>
      </w:r>
      <w:r w:rsidR="00CB29BA" w:rsidRPr="00CB29BA">
        <w:rPr>
          <w:lang w:val="nl-NL"/>
        </w:rPr>
        <w:t xml:space="preserve">Een kleuren TFT-scherm en de Honda Smart </w:t>
      </w:r>
      <w:proofErr w:type="spellStart"/>
      <w:r w:rsidR="00CB29BA" w:rsidRPr="00CB29BA">
        <w:rPr>
          <w:lang w:val="nl-NL"/>
        </w:rPr>
        <w:t>Key</w:t>
      </w:r>
      <w:proofErr w:type="spellEnd"/>
      <w:r w:rsidR="00CB29BA" w:rsidRPr="00CB29BA">
        <w:rPr>
          <w:lang w:val="nl-NL"/>
        </w:rPr>
        <w:t xml:space="preserve"> zijn de kers op de taart. </w:t>
      </w:r>
    </w:p>
    <w:p w14:paraId="36323090" w14:textId="3E7DE50C" w:rsidR="00AC1087" w:rsidRDefault="00AC1087" w:rsidP="00CB29BA">
      <w:pPr>
        <w:spacing w:after="0" w:line="240" w:lineRule="auto"/>
        <w:rPr>
          <w:lang w:val="nl-NL"/>
        </w:rPr>
      </w:pPr>
    </w:p>
    <w:p w14:paraId="7EC8C3F0" w14:textId="01C2DD18" w:rsidR="00AC1087" w:rsidRPr="00AC1087" w:rsidRDefault="00AC1087" w:rsidP="00CB29BA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CBR1000RR-R SP </w:t>
      </w:r>
      <w:proofErr w:type="spellStart"/>
      <w:r>
        <w:rPr>
          <w:rFonts w:cstheme="minorHAnsi"/>
          <w:lang w:val="nl-NL"/>
        </w:rPr>
        <w:t>Fireblade</w:t>
      </w:r>
      <w:proofErr w:type="spellEnd"/>
      <w:r>
        <w:rPr>
          <w:rFonts w:cstheme="minorHAnsi"/>
          <w:lang w:val="nl-NL"/>
        </w:rPr>
        <w:t xml:space="preserve"> SP beschikt over dezelfde krachtbron en hoogstaande technologie als de standaard </w:t>
      </w:r>
      <w:proofErr w:type="spellStart"/>
      <w:r>
        <w:rPr>
          <w:rFonts w:cstheme="minorHAnsi"/>
          <w:lang w:val="nl-NL"/>
        </w:rPr>
        <w:t>Fireblade</w:t>
      </w:r>
      <w:proofErr w:type="spellEnd"/>
      <w:r>
        <w:rPr>
          <w:rFonts w:cstheme="minorHAnsi"/>
          <w:lang w:val="nl-NL"/>
        </w:rPr>
        <w:t xml:space="preserve">, maar is standaard uitgerust met </w:t>
      </w:r>
      <w:proofErr w:type="spellStart"/>
      <w:r>
        <w:rPr>
          <w:rFonts w:cstheme="minorHAnsi"/>
          <w:lang w:val="nl-NL"/>
        </w:rPr>
        <w:t>quickshifter</w:t>
      </w:r>
      <w:proofErr w:type="spellEnd"/>
      <w:r>
        <w:rPr>
          <w:rFonts w:cstheme="minorHAnsi"/>
          <w:lang w:val="nl-NL"/>
        </w:rPr>
        <w:t xml:space="preserve">, </w:t>
      </w:r>
      <w:r>
        <w:rPr>
          <w:lang w:val="nl-NL"/>
        </w:rPr>
        <w:t xml:space="preserve">de </w:t>
      </w:r>
      <w:r w:rsidRPr="00BA7B74">
        <w:rPr>
          <w:lang w:val="nl-NL"/>
        </w:rPr>
        <w:t xml:space="preserve">semi-actieve </w:t>
      </w:r>
      <w:proofErr w:type="spellStart"/>
      <w:r w:rsidRPr="00BA7B74">
        <w:rPr>
          <w:lang w:val="nl-NL"/>
        </w:rPr>
        <w:t>Öhlins</w:t>
      </w:r>
      <w:proofErr w:type="spellEnd"/>
      <w:r w:rsidRPr="00BA7B74">
        <w:rPr>
          <w:lang w:val="nl-NL"/>
        </w:rPr>
        <w:t xml:space="preserve"> Electronic Control (S-EC) van de tweede generatie</w:t>
      </w:r>
      <w:r>
        <w:rPr>
          <w:lang w:val="nl-NL"/>
        </w:rPr>
        <w:t xml:space="preserve"> en nieuwe </w:t>
      </w:r>
      <w:proofErr w:type="spellStart"/>
      <w:r>
        <w:rPr>
          <w:lang w:val="nl-NL"/>
        </w:rPr>
        <w:t>Brembo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Stylema</w:t>
      </w:r>
      <w:proofErr w:type="spellEnd"/>
      <w:r>
        <w:rPr>
          <w:lang w:val="nl-NL"/>
        </w:rPr>
        <w:t xml:space="preserve"> vierzuigerklauwen.</w:t>
      </w:r>
    </w:p>
    <w:p w14:paraId="34B61F11" w14:textId="77777777" w:rsidR="00184F0E" w:rsidRPr="00C8282D" w:rsidRDefault="00184F0E" w:rsidP="00474B72">
      <w:pPr>
        <w:spacing w:after="0"/>
        <w:rPr>
          <w:rFonts w:cstheme="minorHAnsi"/>
          <w:lang w:val="nl-NL"/>
        </w:rPr>
      </w:pPr>
    </w:p>
    <w:p w14:paraId="6F27F109" w14:textId="6B191846" w:rsidR="00474B72" w:rsidRDefault="0078408F" w:rsidP="00606DD2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Voor 2020 </w:t>
      </w:r>
      <w:r w:rsidR="00AC1087">
        <w:rPr>
          <w:rFonts w:cstheme="minorHAnsi"/>
          <w:lang w:val="nl-NL"/>
        </w:rPr>
        <w:t>zijn</w:t>
      </w:r>
      <w:r>
        <w:rPr>
          <w:rFonts w:cstheme="minorHAnsi"/>
          <w:lang w:val="nl-NL"/>
        </w:rPr>
        <w:t xml:space="preserve"> de Honda </w:t>
      </w:r>
      <w:proofErr w:type="spellStart"/>
      <w:r w:rsidRPr="00DC7506">
        <w:rPr>
          <w:rFonts w:cstheme="minorHAnsi"/>
          <w:b/>
          <w:bCs/>
          <w:lang w:val="nl-NL"/>
        </w:rPr>
        <w:t>Fireblade</w:t>
      </w:r>
      <w:proofErr w:type="spellEnd"/>
      <w:r w:rsidR="00AC1087">
        <w:rPr>
          <w:rFonts w:cstheme="minorHAnsi"/>
          <w:b/>
          <w:bCs/>
          <w:lang w:val="nl-NL"/>
        </w:rPr>
        <w:t xml:space="preserve"> en </w:t>
      </w:r>
      <w:proofErr w:type="spellStart"/>
      <w:r w:rsidR="00AC1087">
        <w:rPr>
          <w:rFonts w:cstheme="minorHAnsi"/>
          <w:b/>
          <w:bCs/>
          <w:lang w:val="nl-NL"/>
        </w:rPr>
        <w:t>Fireblade</w:t>
      </w:r>
      <w:proofErr w:type="spellEnd"/>
      <w:r w:rsidR="00AC1087">
        <w:rPr>
          <w:rFonts w:cstheme="minorHAnsi"/>
          <w:b/>
          <w:bCs/>
          <w:lang w:val="nl-NL"/>
        </w:rPr>
        <w:t xml:space="preserve"> SP</w:t>
      </w:r>
      <w:r>
        <w:rPr>
          <w:rFonts w:cstheme="minorHAnsi"/>
          <w:lang w:val="nl-NL"/>
        </w:rPr>
        <w:t xml:space="preserve"> beschikbaar in twee kleurenopties</w:t>
      </w:r>
    </w:p>
    <w:p w14:paraId="1BC3A2E2" w14:textId="20AAE908" w:rsidR="0078408F" w:rsidRPr="0078408F" w:rsidRDefault="0078408F" w:rsidP="0078408F">
      <w:pPr>
        <w:pStyle w:val="Lijstalinea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r w:rsidRPr="0078408F">
        <w:rPr>
          <w:rFonts w:cstheme="minorHAnsi"/>
          <w:lang w:val="en-GB"/>
        </w:rPr>
        <w:t xml:space="preserve">Grand Prix Red / HRC </w:t>
      </w:r>
      <w:proofErr w:type="spellStart"/>
      <w:r w:rsidRPr="0078408F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ricolor</w:t>
      </w:r>
      <w:proofErr w:type="spellEnd"/>
    </w:p>
    <w:p w14:paraId="68B6F61D" w14:textId="2CA66D4A" w:rsidR="0078408F" w:rsidRDefault="0078408F" w:rsidP="0078408F">
      <w:pPr>
        <w:pStyle w:val="Lijstalinea"/>
        <w:numPr>
          <w:ilvl w:val="0"/>
          <w:numId w:val="23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Mat Pearl </w:t>
      </w:r>
      <w:proofErr w:type="spellStart"/>
      <w:r>
        <w:rPr>
          <w:rFonts w:cstheme="minorHAnsi"/>
          <w:lang w:val="nl-NL"/>
        </w:rPr>
        <w:t>Morion</w:t>
      </w:r>
      <w:proofErr w:type="spellEnd"/>
      <w:r>
        <w:rPr>
          <w:rFonts w:cstheme="minorHAnsi"/>
          <w:lang w:val="nl-NL"/>
        </w:rPr>
        <w:t xml:space="preserve"> Black</w:t>
      </w:r>
    </w:p>
    <w:p w14:paraId="07BB7712" w14:textId="7D412E9C" w:rsidR="0078408F" w:rsidRDefault="0078408F" w:rsidP="0078408F">
      <w:pPr>
        <w:spacing w:after="0" w:line="240" w:lineRule="auto"/>
        <w:rPr>
          <w:rFonts w:cstheme="minorHAnsi"/>
          <w:lang w:val="nl-NL"/>
        </w:rPr>
      </w:pPr>
    </w:p>
    <w:p w14:paraId="27131DC3" w14:textId="2B53348D" w:rsidR="0078408F" w:rsidRPr="00FD55DE" w:rsidRDefault="0078408F" w:rsidP="0078408F">
      <w:pPr>
        <w:spacing w:after="0" w:line="240" w:lineRule="auto"/>
        <w:rPr>
          <w:rFonts w:cstheme="minorHAnsi"/>
          <w:i/>
          <w:lang w:val="nl-NL"/>
        </w:rPr>
      </w:pPr>
      <w:r w:rsidRPr="00FD55DE">
        <w:rPr>
          <w:rFonts w:cstheme="minorHAnsi"/>
          <w:i/>
          <w:lang w:val="nl-NL"/>
        </w:rPr>
        <w:t xml:space="preserve">De Honda </w:t>
      </w:r>
      <w:r>
        <w:rPr>
          <w:rFonts w:cstheme="minorHAnsi"/>
          <w:i/>
          <w:lang w:val="nl-NL"/>
        </w:rPr>
        <w:t xml:space="preserve">CBR1000RR-R </w:t>
      </w:r>
      <w:proofErr w:type="spellStart"/>
      <w:r>
        <w:rPr>
          <w:rFonts w:cstheme="minorHAnsi"/>
          <w:i/>
          <w:lang w:val="nl-NL"/>
        </w:rPr>
        <w:t>Fireblade</w:t>
      </w:r>
      <w:proofErr w:type="spellEnd"/>
      <w:r w:rsidRPr="00FD55DE">
        <w:rPr>
          <w:rFonts w:cstheme="minorHAnsi"/>
          <w:i/>
          <w:lang w:val="nl-NL"/>
        </w:rPr>
        <w:t xml:space="preserve"> is </w:t>
      </w:r>
      <w:r w:rsidRPr="005F7748">
        <w:rPr>
          <w:rFonts w:cstheme="minorHAnsi"/>
          <w:i/>
          <w:lang w:val="nl-NL"/>
        </w:rPr>
        <w:t xml:space="preserve">vanaf </w:t>
      </w:r>
      <w:r>
        <w:rPr>
          <w:rFonts w:cstheme="minorHAnsi"/>
          <w:i/>
          <w:lang w:val="nl-NL"/>
        </w:rPr>
        <w:t>april</w:t>
      </w:r>
      <w:r w:rsidR="00DC7506">
        <w:rPr>
          <w:rFonts w:cstheme="minorHAnsi"/>
          <w:i/>
          <w:lang w:val="nl-NL"/>
        </w:rPr>
        <w:t xml:space="preserve"> 2020</w:t>
      </w:r>
      <w:r w:rsidRPr="00FD55DE">
        <w:rPr>
          <w:rFonts w:cstheme="minorHAnsi"/>
          <w:i/>
          <w:lang w:val="nl-NL"/>
        </w:rPr>
        <w:t xml:space="preserve"> verkrijgbaar via de officiële Honda dealers voor €</w:t>
      </w:r>
      <w:r w:rsidR="00AC1087">
        <w:rPr>
          <w:rFonts w:cstheme="minorHAnsi"/>
          <w:i/>
          <w:lang w:val="nl-NL"/>
        </w:rPr>
        <w:t xml:space="preserve"> </w:t>
      </w:r>
      <w:r>
        <w:rPr>
          <w:rFonts w:cstheme="minorHAnsi"/>
          <w:i/>
          <w:lang w:val="nl-NL"/>
        </w:rPr>
        <w:t>21</w:t>
      </w:r>
      <w:r w:rsidRPr="00FD55DE">
        <w:rPr>
          <w:rFonts w:cstheme="minorHAnsi"/>
          <w:i/>
          <w:lang w:val="nl-NL"/>
        </w:rPr>
        <w:t>.</w:t>
      </w:r>
      <w:r>
        <w:rPr>
          <w:rFonts w:cstheme="minorHAnsi"/>
          <w:i/>
          <w:lang w:val="nl-NL"/>
        </w:rPr>
        <w:t>6</w:t>
      </w:r>
      <w:r w:rsidRPr="00FD55DE">
        <w:rPr>
          <w:rFonts w:cstheme="minorHAnsi"/>
          <w:i/>
          <w:lang w:val="nl-NL"/>
        </w:rPr>
        <w:t xml:space="preserve">99,- </w:t>
      </w:r>
      <w:r w:rsidRPr="00FD55DE">
        <w:rPr>
          <w:i/>
          <w:lang w:val="nl-NL"/>
        </w:rPr>
        <w:t>(incl. BTW, exclusief HQD).</w:t>
      </w:r>
    </w:p>
    <w:p w14:paraId="69A27A87" w14:textId="19438634" w:rsidR="00E14447" w:rsidRDefault="00E14447" w:rsidP="00606DD2">
      <w:pPr>
        <w:spacing w:after="0" w:line="240" w:lineRule="auto"/>
        <w:rPr>
          <w:rFonts w:cstheme="minorHAnsi"/>
          <w:lang w:val="nl-NL"/>
        </w:rPr>
      </w:pPr>
    </w:p>
    <w:p w14:paraId="09476E43" w14:textId="2BA8A36F" w:rsidR="0078408F" w:rsidRPr="00AC1087" w:rsidRDefault="00AC1087" w:rsidP="00B7301D">
      <w:pPr>
        <w:spacing w:after="0" w:line="240" w:lineRule="auto"/>
        <w:rPr>
          <w:rFonts w:cstheme="minorHAnsi"/>
          <w:i/>
          <w:lang w:val="nl-NL"/>
        </w:rPr>
      </w:pPr>
      <w:r w:rsidRPr="00FD55DE">
        <w:rPr>
          <w:rFonts w:cstheme="minorHAnsi"/>
          <w:i/>
          <w:lang w:val="nl-NL"/>
        </w:rPr>
        <w:t xml:space="preserve">De Honda </w:t>
      </w:r>
      <w:r>
        <w:rPr>
          <w:rFonts w:cstheme="minorHAnsi"/>
          <w:i/>
          <w:lang w:val="nl-NL"/>
        </w:rPr>
        <w:t xml:space="preserve">CBR1000RR-R SP </w:t>
      </w:r>
      <w:proofErr w:type="spellStart"/>
      <w:r>
        <w:rPr>
          <w:rFonts w:cstheme="minorHAnsi"/>
          <w:i/>
          <w:lang w:val="nl-NL"/>
        </w:rPr>
        <w:t>Fireblade</w:t>
      </w:r>
      <w:proofErr w:type="spellEnd"/>
      <w:r>
        <w:rPr>
          <w:rFonts w:cstheme="minorHAnsi"/>
          <w:i/>
          <w:lang w:val="nl-NL"/>
        </w:rPr>
        <w:t xml:space="preserve"> SP</w:t>
      </w:r>
      <w:r w:rsidRPr="00FD55DE">
        <w:rPr>
          <w:rFonts w:cstheme="minorHAnsi"/>
          <w:i/>
          <w:lang w:val="nl-NL"/>
        </w:rPr>
        <w:t xml:space="preserve"> is </w:t>
      </w:r>
      <w:r w:rsidRPr="005F7748">
        <w:rPr>
          <w:rFonts w:cstheme="minorHAnsi"/>
          <w:i/>
          <w:lang w:val="nl-NL"/>
        </w:rPr>
        <w:t xml:space="preserve">vanaf </w:t>
      </w:r>
      <w:r>
        <w:rPr>
          <w:rFonts w:cstheme="minorHAnsi"/>
          <w:i/>
          <w:lang w:val="nl-NL"/>
        </w:rPr>
        <w:t>februari 2020</w:t>
      </w:r>
      <w:r w:rsidRPr="00FD55DE">
        <w:rPr>
          <w:rFonts w:cstheme="minorHAnsi"/>
          <w:i/>
          <w:lang w:val="nl-NL"/>
        </w:rPr>
        <w:t xml:space="preserve"> verkrijgbaar via de officiële Honda dealers voor € </w:t>
      </w:r>
      <w:r>
        <w:rPr>
          <w:rFonts w:cstheme="minorHAnsi"/>
          <w:i/>
          <w:lang w:val="nl-NL"/>
        </w:rPr>
        <w:t>25</w:t>
      </w:r>
      <w:r w:rsidRPr="00FD55DE">
        <w:rPr>
          <w:rFonts w:cstheme="minorHAnsi"/>
          <w:i/>
          <w:lang w:val="nl-NL"/>
        </w:rPr>
        <w:t>.</w:t>
      </w:r>
      <w:r>
        <w:rPr>
          <w:rFonts w:cstheme="minorHAnsi"/>
          <w:i/>
          <w:lang w:val="nl-NL"/>
        </w:rPr>
        <w:t>6</w:t>
      </w:r>
      <w:r w:rsidRPr="00FD55DE">
        <w:rPr>
          <w:rFonts w:cstheme="minorHAnsi"/>
          <w:i/>
          <w:lang w:val="nl-NL"/>
        </w:rPr>
        <w:t xml:space="preserve">99,- </w:t>
      </w:r>
      <w:r w:rsidRPr="00FD55DE">
        <w:rPr>
          <w:i/>
          <w:lang w:val="nl-NL"/>
        </w:rPr>
        <w:t>(incl. BTW, exclusief HQD).</w:t>
      </w:r>
    </w:p>
    <w:p w14:paraId="692451F8" w14:textId="77777777" w:rsidR="0078408F" w:rsidRDefault="0078408F" w:rsidP="00B7301D">
      <w:pPr>
        <w:spacing w:after="0" w:line="240" w:lineRule="auto"/>
        <w:rPr>
          <w:rFonts w:cstheme="minorHAnsi"/>
          <w:lang w:val="nl-NL"/>
        </w:rPr>
      </w:pPr>
    </w:p>
    <w:p w14:paraId="64648CAF" w14:textId="6A8D96AA" w:rsidR="002A532A" w:rsidRPr="005C1C20" w:rsidRDefault="002A532A" w:rsidP="006356E6">
      <w:pPr>
        <w:spacing w:after="0" w:line="240" w:lineRule="auto"/>
        <w:rPr>
          <w:rFonts w:cstheme="minorHAnsi"/>
          <w:color w:val="000000" w:themeColor="text1"/>
          <w:lang w:val="nl-NL"/>
        </w:rPr>
      </w:pPr>
      <w:bookmarkStart w:id="0" w:name="_GoBack"/>
      <w:bookmarkEnd w:id="0"/>
    </w:p>
    <w:sectPr w:rsidR="002A532A" w:rsidRPr="005C1C20" w:rsidSect="00A42C06">
      <w:headerReference w:type="default" r:id="rId7"/>
      <w:pgSz w:w="12240" w:h="15840"/>
      <w:pgMar w:top="1266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950F" w14:textId="77777777" w:rsidR="009C2614" w:rsidRDefault="009C2614" w:rsidP="008658FC">
      <w:pPr>
        <w:spacing w:after="0" w:line="240" w:lineRule="auto"/>
      </w:pPr>
      <w:r>
        <w:separator/>
      </w:r>
    </w:p>
  </w:endnote>
  <w:endnote w:type="continuationSeparator" w:id="0">
    <w:p w14:paraId="7B5C76EE" w14:textId="77777777" w:rsidR="009C2614" w:rsidRDefault="009C2614" w:rsidP="0086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F67D" w14:textId="77777777" w:rsidR="009C2614" w:rsidRDefault="009C2614" w:rsidP="008658FC">
      <w:pPr>
        <w:spacing w:after="0" w:line="240" w:lineRule="auto"/>
      </w:pPr>
      <w:r>
        <w:separator/>
      </w:r>
    </w:p>
  </w:footnote>
  <w:footnote w:type="continuationSeparator" w:id="0">
    <w:p w14:paraId="61D751BC" w14:textId="77777777" w:rsidR="009C2614" w:rsidRDefault="009C2614" w:rsidP="0086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0A01" w14:textId="333A9C5E" w:rsidR="00F7346A" w:rsidRPr="007078A6" w:rsidRDefault="00F7346A" w:rsidP="0044210A">
    <w:pPr>
      <w:spacing w:after="0" w:line="240" w:lineRule="auto"/>
      <w:rPr>
        <w:lang w:val="nl-NL"/>
      </w:rPr>
    </w:pPr>
    <w:r w:rsidRPr="008A1F21">
      <w:rPr>
        <w:rFonts w:ascii="Arial" w:hAnsi="Arial"/>
        <w:noProof/>
        <w:color w:val="808080"/>
        <w:lang w:val="en-GB" w:eastAsia="en-GB"/>
      </w:rPr>
      <w:drawing>
        <wp:anchor distT="0" distB="0" distL="114300" distR="114300" simplePos="0" relativeHeight="251661312" behindDoc="0" locked="0" layoutInCell="1" allowOverlap="1" wp14:anchorId="7A4515E4" wp14:editId="4765BB2C">
          <wp:simplePos x="0" y="0"/>
          <wp:positionH relativeFrom="column">
            <wp:posOffset>4648200</wp:posOffset>
          </wp:positionH>
          <wp:positionV relativeFrom="paragraph">
            <wp:posOffset>11430</wp:posOffset>
          </wp:positionV>
          <wp:extent cx="1552575" cy="250190"/>
          <wp:effectExtent l="0" t="0" r="9525" b="0"/>
          <wp:wrapNone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27B4">
      <w:rPr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A5DD4" wp14:editId="027E5580">
              <wp:simplePos x="0" y="0"/>
              <wp:positionH relativeFrom="column">
                <wp:posOffset>4518660</wp:posOffset>
              </wp:positionH>
              <wp:positionV relativeFrom="paragraph">
                <wp:posOffset>-217170</wp:posOffset>
              </wp:positionV>
              <wp:extent cx="1760220" cy="594360"/>
              <wp:effectExtent l="133350" t="133350" r="125730" b="14859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220" cy="594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10FAEB" id="Rectangle 8" o:spid="_x0000_s1026" style="position:absolute;margin-left:355.8pt;margin-top:-17.1pt;width:138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" fillcolor="white [3212]" stroked="f" strokeweight="1pt">
              <v:shadow on="t" color="black" offset="0,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6A"/>
    <w:multiLevelType w:val="hybridMultilevel"/>
    <w:tmpl w:val="598603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81"/>
    <w:multiLevelType w:val="hybridMultilevel"/>
    <w:tmpl w:val="56B01AC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11C8C"/>
    <w:multiLevelType w:val="hybridMultilevel"/>
    <w:tmpl w:val="786EB134"/>
    <w:lvl w:ilvl="0" w:tplc="7F241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633"/>
    <w:multiLevelType w:val="multilevel"/>
    <w:tmpl w:val="A30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81969"/>
    <w:multiLevelType w:val="hybridMultilevel"/>
    <w:tmpl w:val="EEDC1F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148D"/>
    <w:multiLevelType w:val="hybridMultilevel"/>
    <w:tmpl w:val="19264A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125"/>
    <w:multiLevelType w:val="hybridMultilevel"/>
    <w:tmpl w:val="B316C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37A7"/>
    <w:multiLevelType w:val="hybridMultilevel"/>
    <w:tmpl w:val="DC9E1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11FE"/>
    <w:multiLevelType w:val="multilevel"/>
    <w:tmpl w:val="84E25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30A45"/>
    <w:multiLevelType w:val="hybridMultilevel"/>
    <w:tmpl w:val="1130DEFA"/>
    <w:lvl w:ilvl="0" w:tplc="82E89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5FCA"/>
    <w:multiLevelType w:val="hybridMultilevel"/>
    <w:tmpl w:val="E36641B6"/>
    <w:lvl w:ilvl="0" w:tplc="FC0AA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0728"/>
    <w:multiLevelType w:val="hybridMultilevel"/>
    <w:tmpl w:val="7F823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8CF"/>
    <w:multiLevelType w:val="hybridMultilevel"/>
    <w:tmpl w:val="2658614E"/>
    <w:lvl w:ilvl="0" w:tplc="B09AAC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6351"/>
    <w:multiLevelType w:val="multilevel"/>
    <w:tmpl w:val="54300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2451B8"/>
    <w:multiLevelType w:val="hybridMultilevel"/>
    <w:tmpl w:val="F3FA6242"/>
    <w:lvl w:ilvl="0" w:tplc="7F8ED5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21EE"/>
    <w:multiLevelType w:val="hybridMultilevel"/>
    <w:tmpl w:val="085A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589"/>
    <w:multiLevelType w:val="hybridMultilevel"/>
    <w:tmpl w:val="ECBC79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48D"/>
    <w:multiLevelType w:val="hybridMultilevel"/>
    <w:tmpl w:val="CFA46CB4"/>
    <w:lvl w:ilvl="0" w:tplc="290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C7A5F"/>
    <w:multiLevelType w:val="hybridMultilevel"/>
    <w:tmpl w:val="BF9C48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14EE"/>
    <w:multiLevelType w:val="hybridMultilevel"/>
    <w:tmpl w:val="F8AC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24AD1"/>
    <w:multiLevelType w:val="multilevel"/>
    <w:tmpl w:val="EB0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EB7520"/>
    <w:multiLevelType w:val="hybridMultilevel"/>
    <w:tmpl w:val="085A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729A1"/>
    <w:multiLevelType w:val="hybridMultilevel"/>
    <w:tmpl w:val="9E2A6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8"/>
  </w:num>
  <w:num w:numId="18">
    <w:abstractNumId w:val="14"/>
  </w:num>
  <w:num w:numId="19">
    <w:abstractNumId w:val="5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A2"/>
    <w:rsid w:val="00000236"/>
    <w:rsid w:val="00030F0B"/>
    <w:rsid w:val="00031D84"/>
    <w:rsid w:val="00086104"/>
    <w:rsid w:val="000B19F1"/>
    <w:rsid w:val="000C1198"/>
    <w:rsid w:val="000C5E47"/>
    <w:rsid w:val="000E1280"/>
    <w:rsid w:val="000F7C7F"/>
    <w:rsid w:val="00100D47"/>
    <w:rsid w:val="00107CA6"/>
    <w:rsid w:val="0012516C"/>
    <w:rsid w:val="001276F8"/>
    <w:rsid w:val="00144088"/>
    <w:rsid w:val="0016224D"/>
    <w:rsid w:val="00183CE5"/>
    <w:rsid w:val="00184F0E"/>
    <w:rsid w:val="001A5E1D"/>
    <w:rsid w:val="001A69E1"/>
    <w:rsid w:val="001C542E"/>
    <w:rsid w:val="001C70F7"/>
    <w:rsid w:val="001D0965"/>
    <w:rsid w:val="001D31FB"/>
    <w:rsid w:val="001D4A42"/>
    <w:rsid w:val="001E21BA"/>
    <w:rsid w:val="001E40A0"/>
    <w:rsid w:val="001F4A53"/>
    <w:rsid w:val="0020466B"/>
    <w:rsid w:val="002262F5"/>
    <w:rsid w:val="0023109C"/>
    <w:rsid w:val="00260921"/>
    <w:rsid w:val="00276CBC"/>
    <w:rsid w:val="00277728"/>
    <w:rsid w:val="002A39DC"/>
    <w:rsid w:val="002A532A"/>
    <w:rsid w:val="002E4863"/>
    <w:rsid w:val="002E6B73"/>
    <w:rsid w:val="0030641F"/>
    <w:rsid w:val="00307F7A"/>
    <w:rsid w:val="00312CB8"/>
    <w:rsid w:val="00337B26"/>
    <w:rsid w:val="00352C77"/>
    <w:rsid w:val="00376E0B"/>
    <w:rsid w:val="003831C0"/>
    <w:rsid w:val="003B0B26"/>
    <w:rsid w:val="003C29E3"/>
    <w:rsid w:val="003F16FC"/>
    <w:rsid w:val="003F464A"/>
    <w:rsid w:val="00407FA2"/>
    <w:rsid w:val="0041737A"/>
    <w:rsid w:val="00417DFD"/>
    <w:rsid w:val="0044210A"/>
    <w:rsid w:val="004713DA"/>
    <w:rsid w:val="00474B72"/>
    <w:rsid w:val="004775C9"/>
    <w:rsid w:val="0048150E"/>
    <w:rsid w:val="00483A72"/>
    <w:rsid w:val="00493C9F"/>
    <w:rsid w:val="004A355D"/>
    <w:rsid w:val="004A7A82"/>
    <w:rsid w:val="004B4EC3"/>
    <w:rsid w:val="004B6654"/>
    <w:rsid w:val="004C0E05"/>
    <w:rsid w:val="004C2D28"/>
    <w:rsid w:val="004D2C9D"/>
    <w:rsid w:val="004E1515"/>
    <w:rsid w:val="004F165E"/>
    <w:rsid w:val="004F78CB"/>
    <w:rsid w:val="0051065C"/>
    <w:rsid w:val="0051367C"/>
    <w:rsid w:val="0053395C"/>
    <w:rsid w:val="0054330C"/>
    <w:rsid w:val="005736ED"/>
    <w:rsid w:val="0058653A"/>
    <w:rsid w:val="00590776"/>
    <w:rsid w:val="0059111C"/>
    <w:rsid w:val="00596676"/>
    <w:rsid w:val="005A0325"/>
    <w:rsid w:val="005B275B"/>
    <w:rsid w:val="005C108C"/>
    <w:rsid w:val="005C1C20"/>
    <w:rsid w:val="005C1C23"/>
    <w:rsid w:val="005E65F2"/>
    <w:rsid w:val="006002F1"/>
    <w:rsid w:val="00606DD2"/>
    <w:rsid w:val="00613C68"/>
    <w:rsid w:val="00621500"/>
    <w:rsid w:val="006356E6"/>
    <w:rsid w:val="00652A9D"/>
    <w:rsid w:val="0065546A"/>
    <w:rsid w:val="00676854"/>
    <w:rsid w:val="00687871"/>
    <w:rsid w:val="006B27E2"/>
    <w:rsid w:val="006B62DA"/>
    <w:rsid w:val="006C35C5"/>
    <w:rsid w:val="006C382F"/>
    <w:rsid w:val="006C40A5"/>
    <w:rsid w:val="006C7DA0"/>
    <w:rsid w:val="006E18DA"/>
    <w:rsid w:val="007078A6"/>
    <w:rsid w:val="007079E1"/>
    <w:rsid w:val="007117DD"/>
    <w:rsid w:val="00717DC6"/>
    <w:rsid w:val="00743A57"/>
    <w:rsid w:val="00747581"/>
    <w:rsid w:val="007663DD"/>
    <w:rsid w:val="00770ECB"/>
    <w:rsid w:val="0077459F"/>
    <w:rsid w:val="007755A0"/>
    <w:rsid w:val="0078408F"/>
    <w:rsid w:val="007A70CC"/>
    <w:rsid w:val="007A7219"/>
    <w:rsid w:val="007D0053"/>
    <w:rsid w:val="007D3146"/>
    <w:rsid w:val="007E1130"/>
    <w:rsid w:val="007E6C6F"/>
    <w:rsid w:val="00807110"/>
    <w:rsid w:val="00815288"/>
    <w:rsid w:val="0081562C"/>
    <w:rsid w:val="00815807"/>
    <w:rsid w:val="00832432"/>
    <w:rsid w:val="00835C0C"/>
    <w:rsid w:val="00837A26"/>
    <w:rsid w:val="0085778A"/>
    <w:rsid w:val="00861481"/>
    <w:rsid w:val="008658FC"/>
    <w:rsid w:val="008964C5"/>
    <w:rsid w:val="008B4C1F"/>
    <w:rsid w:val="008D38E7"/>
    <w:rsid w:val="00931267"/>
    <w:rsid w:val="0096238D"/>
    <w:rsid w:val="009C25CA"/>
    <w:rsid w:val="009C2614"/>
    <w:rsid w:val="009C360E"/>
    <w:rsid w:val="00A13CEE"/>
    <w:rsid w:val="00A13D76"/>
    <w:rsid w:val="00A34BA3"/>
    <w:rsid w:val="00A42C06"/>
    <w:rsid w:val="00A456AB"/>
    <w:rsid w:val="00A45999"/>
    <w:rsid w:val="00A636DC"/>
    <w:rsid w:val="00A64FA1"/>
    <w:rsid w:val="00A91E5E"/>
    <w:rsid w:val="00A927B4"/>
    <w:rsid w:val="00AC1087"/>
    <w:rsid w:val="00AD190E"/>
    <w:rsid w:val="00AF2458"/>
    <w:rsid w:val="00AF59CE"/>
    <w:rsid w:val="00B04B45"/>
    <w:rsid w:val="00B33517"/>
    <w:rsid w:val="00B352B3"/>
    <w:rsid w:val="00B52141"/>
    <w:rsid w:val="00B5277F"/>
    <w:rsid w:val="00B57E0A"/>
    <w:rsid w:val="00B60F82"/>
    <w:rsid w:val="00B62FF9"/>
    <w:rsid w:val="00B7301D"/>
    <w:rsid w:val="00B972C2"/>
    <w:rsid w:val="00BB47A6"/>
    <w:rsid w:val="00BC069D"/>
    <w:rsid w:val="00BD2BAF"/>
    <w:rsid w:val="00BD6DC9"/>
    <w:rsid w:val="00BE6E2F"/>
    <w:rsid w:val="00C06C6A"/>
    <w:rsid w:val="00C15620"/>
    <w:rsid w:val="00C21FC0"/>
    <w:rsid w:val="00C31161"/>
    <w:rsid w:val="00C52F5F"/>
    <w:rsid w:val="00C80B3B"/>
    <w:rsid w:val="00C850D1"/>
    <w:rsid w:val="00CA5F55"/>
    <w:rsid w:val="00CB29BA"/>
    <w:rsid w:val="00CE6914"/>
    <w:rsid w:val="00D1352B"/>
    <w:rsid w:val="00D15736"/>
    <w:rsid w:val="00D15D15"/>
    <w:rsid w:val="00D41736"/>
    <w:rsid w:val="00D51E82"/>
    <w:rsid w:val="00D57613"/>
    <w:rsid w:val="00D6210D"/>
    <w:rsid w:val="00D6737A"/>
    <w:rsid w:val="00D6795F"/>
    <w:rsid w:val="00D7697C"/>
    <w:rsid w:val="00D77F97"/>
    <w:rsid w:val="00D86B84"/>
    <w:rsid w:val="00D9052E"/>
    <w:rsid w:val="00DA6B73"/>
    <w:rsid w:val="00DA7E87"/>
    <w:rsid w:val="00DC7506"/>
    <w:rsid w:val="00DD471B"/>
    <w:rsid w:val="00DF4F56"/>
    <w:rsid w:val="00E06F6C"/>
    <w:rsid w:val="00E14447"/>
    <w:rsid w:val="00E15969"/>
    <w:rsid w:val="00E21525"/>
    <w:rsid w:val="00E33C6B"/>
    <w:rsid w:val="00E60D72"/>
    <w:rsid w:val="00E7427B"/>
    <w:rsid w:val="00E8485D"/>
    <w:rsid w:val="00EA211F"/>
    <w:rsid w:val="00EB305A"/>
    <w:rsid w:val="00F00CFD"/>
    <w:rsid w:val="00F01774"/>
    <w:rsid w:val="00F029B1"/>
    <w:rsid w:val="00F0383D"/>
    <w:rsid w:val="00F0567A"/>
    <w:rsid w:val="00F27C27"/>
    <w:rsid w:val="00F3517A"/>
    <w:rsid w:val="00F65E4C"/>
    <w:rsid w:val="00F70C45"/>
    <w:rsid w:val="00F7346A"/>
    <w:rsid w:val="00F73682"/>
    <w:rsid w:val="00F770FF"/>
    <w:rsid w:val="00F81BB2"/>
    <w:rsid w:val="00F8256A"/>
    <w:rsid w:val="00F876C7"/>
    <w:rsid w:val="00FA68FD"/>
    <w:rsid w:val="00FB249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6F9D"/>
  <w15:chartTrackingRefBased/>
  <w15:docId w15:val="{C95D7E5A-7344-4EE7-8404-2556F75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7F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58FC"/>
  </w:style>
  <w:style w:type="paragraph" w:styleId="Voettekst">
    <w:name w:val="footer"/>
    <w:basedOn w:val="Standaard"/>
    <w:link w:val="VoettekstChar"/>
    <w:uiPriority w:val="99"/>
    <w:unhideWhenUsed/>
    <w:rsid w:val="0086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58FC"/>
  </w:style>
  <w:style w:type="character" w:customStyle="1" w:styleId="xbe">
    <w:name w:val="_xbe"/>
    <w:basedOn w:val="Standaardalinea-lettertype"/>
    <w:rsid w:val="00815288"/>
  </w:style>
  <w:style w:type="character" w:styleId="Hyperlink">
    <w:name w:val="Hyperlink"/>
    <w:basedOn w:val="Standaardalinea-lettertype"/>
    <w:uiPriority w:val="99"/>
    <w:unhideWhenUsed/>
    <w:rsid w:val="00100D4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2FF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09C"/>
    <w:rPr>
      <w:rFonts w:ascii="Segoe UI" w:hAnsi="Segoe UI" w:cs="Segoe UI"/>
      <w:sz w:val="18"/>
      <w:szCs w:val="18"/>
    </w:rPr>
  </w:style>
  <w:style w:type="paragraph" w:customStyle="1" w:styleId="SPECS">
    <w:name w:val="SPECS"/>
    <w:basedOn w:val="Standaard"/>
    <w:uiPriority w:val="99"/>
    <w:rsid w:val="00183CE5"/>
    <w:pPr>
      <w:tabs>
        <w:tab w:val="right" w:pos="4253"/>
      </w:tabs>
      <w:spacing w:after="0" w:line="340" w:lineRule="exact"/>
      <w:ind w:left="4537" w:right="567" w:hanging="3119"/>
    </w:pPr>
    <w:rPr>
      <w:rFonts w:ascii="Arial" w:eastAsia="MS Mincho" w:hAnsi="Arial" w:cs="Times New Roman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rsid w:val="00183CE5"/>
    <w:pPr>
      <w:spacing w:after="0" w:line="240" w:lineRule="auto"/>
    </w:pPr>
    <w:rPr>
      <w:rFonts w:ascii="Courier" w:eastAsia="MS Mincho" w:hAnsi="Courier" w:cs="Times New Roman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83CE5"/>
    <w:rPr>
      <w:rFonts w:ascii="Courier" w:eastAsia="MS Mincho" w:hAnsi="Courier" w:cs="Times New Roman"/>
      <w:sz w:val="24"/>
      <w:szCs w:val="24"/>
    </w:rPr>
  </w:style>
  <w:style w:type="paragraph" w:customStyle="1" w:styleId="SPEC-Titles">
    <w:name w:val="SPEC-Titles"/>
    <w:basedOn w:val="Standaard"/>
    <w:rsid w:val="00D9052E"/>
    <w:pPr>
      <w:spacing w:after="0" w:line="240" w:lineRule="auto"/>
    </w:pPr>
    <w:rPr>
      <w:rFonts w:eastAsiaTheme="minorEastAsia"/>
      <w:sz w:val="24"/>
      <w:szCs w:val="24"/>
    </w:rPr>
  </w:style>
  <w:style w:type="table" w:styleId="Tabelraster">
    <w:name w:val="Table Grid"/>
    <w:basedOn w:val="Standaardtabel"/>
    <w:uiPriority w:val="59"/>
    <w:rsid w:val="00D9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7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9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9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Motor Group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Daggenvoorde</dc:creator>
  <cp:keywords/>
  <dc:description/>
  <cp:lastModifiedBy>Robin Daniels</cp:lastModifiedBy>
  <cp:revision>7</cp:revision>
  <cp:lastPrinted>2018-12-19T10:03:00Z</cp:lastPrinted>
  <dcterms:created xsi:type="dcterms:W3CDTF">2019-11-28T10:38:00Z</dcterms:created>
  <dcterms:modified xsi:type="dcterms:W3CDTF">2019-12-03T11:07:00Z</dcterms:modified>
</cp:coreProperties>
</file>