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DFE3" w14:textId="77777777" w:rsidR="00C31161" w:rsidRPr="00407AD1" w:rsidRDefault="00C31161" w:rsidP="000A58AC">
      <w:pPr>
        <w:spacing w:after="0" w:line="240" w:lineRule="auto"/>
        <w:rPr>
          <w:b/>
          <w:lang w:val="nl-NL"/>
        </w:rPr>
      </w:pPr>
    </w:p>
    <w:p w14:paraId="02CBF8C3" w14:textId="23CF3E8B" w:rsidR="00407FA2" w:rsidRPr="00407AD1" w:rsidRDefault="00C31161" w:rsidP="000A58AC">
      <w:pPr>
        <w:spacing w:after="0" w:line="240" w:lineRule="auto"/>
        <w:rPr>
          <w:b/>
          <w:sz w:val="24"/>
          <w:lang w:val="nl-NL"/>
        </w:rPr>
      </w:pPr>
      <w:r w:rsidRPr="00407AD1">
        <w:rPr>
          <w:b/>
          <w:sz w:val="24"/>
          <w:lang w:val="nl-NL"/>
        </w:rPr>
        <w:t xml:space="preserve">Persbericht: </w:t>
      </w:r>
      <w:r w:rsidR="00D675A7" w:rsidRPr="00407AD1">
        <w:rPr>
          <w:b/>
          <w:sz w:val="24"/>
          <w:lang w:val="nl-NL"/>
        </w:rPr>
        <w:t xml:space="preserve">De </w:t>
      </w:r>
      <w:r w:rsidR="00706880" w:rsidRPr="00407AD1">
        <w:rPr>
          <w:b/>
          <w:sz w:val="24"/>
          <w:lang w:val="nl-NL"/>
        </w:rPr>
        <w:t xml:space="preserve">nieuwe </w:t>
      </w:r>
      <w:r w:rsidR="00D675A7" w:rsidRPr="00407AD1">
        <w:rPr>
          <w:b/>
          <w:sz w:val="24"/>
          <w:lang w:val="nl-NL"/>
        </w:rPr>
        <w:t xml:space="preserve">Honda </w:t>
      </w:r>
      <w:r w:rsidR="00706880" w:rsidRPr="00407AD1">
        <w:rPr>
          <w:b/>
          <w:sz w:val="24"/>
          <w:lang w:val="nl-NL"/>
        </w:rPr>
        <w:t>CBR1000RR-R Fireblade</w:t>
      </w:r>
    </w:p>
    <w:p w14:paraId="6612F687" w14:textId="77777777" w:rsidR="00A66FF6" w:rsidRPr="00407AD1" w:rsidRDefault="00A66FF6" w:rsidP="000A58AC">
      <w:pPr>
        <w:tabs>
          <w:tab w:val="left" w:pos="180"/>
        </w:tabs>
        <w:spacing w:after="0" w:line="240" w:lineRule="auto"/>
        <w:rPr>
          <w:rFonts w:cstheme="minorHAnsi"/>
          <w:i/>
          <w:lang w:val="nl-NL"/>
        </w:rPr>
      </w:pPr>
    </w:p>
    <w:p w14:paraId="43F93A21" w14:textId="35F2CBF7" w:rsidR="00706880" w:rsidRPr="00407AD1" w:rsidRDefault="00706880" w:rsidP="000A58AC">
      <w:pPr>
        <w:spacing w:after="0" w:line="240" w:lineRule="auto"/>
        <w:rPr>
          <w:lang w:val="nl-NL"/>
        </w:rPr>
      </w:pPr>
      <w:r w:rsidRPr="00407AD1">
        <w:rPr>
          <w:i/>
          <w:iCs/>
          <w:lang w:val="nl-NL"/>
        </w:rPr>
        <w:t xml:space="preserve">De CBR1000RR-R is een compleet nieuwe motorfiets, gebouwd met een nooit geziene focus op </w:t>
      </w:r>
      <w:r w:rsidR="00010D4B" w:rsidRPr="00407AD1">
        <w:rPr>
          <w:i/>
          <w:iCs/>
          <w:lang w:val="nl-NL"/>
        </w:rPr>
        <w:t xml:space="preserve">circuit rijden, </w:t>
      </w:r>
      <w:r w:rsidRPr="00407AD1">
        <w:rPr>
          <w:i/>
          <w:iCs/>
          <w:lang w:val="nl-NL"/>
        </w:rPr>
        <w:t>prestaties en controle. Het vier-in-lijn motorblok haalt zijn verbrandings- en lage frictie-technologie bij de RC213V-S en deelt ook de boring en slag. Het blok heeft titanium drijfstangen en gesmede aluminium zuigers. De Honda Selectable Torque Control werd geoptimaliseerd en een instelbare Start Mod</w:t>
      </w:r>
      <w:r w:rsidR="00010D4B" w:rsidRPr="00407AD1">
        <w:rPr>
          <w:i/>
          <w:iCs/>
          <w:lang w:val="nl-NL"/>
        </w:rPr>
        <w:t>us</w:t>
      </w:r>
      <w:r w:rsidRPr="00407AD1">
        <w:rPr>
          <w:i/>
          <w:iCs/>
          <w:lang w:val="nl-NL"/>
        </w:rPr>
        <w:t xml:space="preserve"> vervoegt Power, Motor Rem en Wheelie Controle. Een aluminium diamant type frame biedt een langere RC213V-S-stijl swingarm. Er is een zes-axiale IMU (Inertial Measurement Unit),</w:t>
      </w:r>
      <w:r w:rsidR="00542A1A" w:rsidRPr="00407AD1">
        <w:rPr>
          <w:i/>
          <w:iCs/>
          <w:lang w:val="nl-NL"/>
        </w:rPr>
        <w:t xml:space="preserve"> </w:t>
      </w:r>
      <w:r w:rsidRPr="00407AD1">
        <w:rPr>
          <w:i/>
          <w:iCs/>
          <w:lang w:val="nl-NL"/>
        </w:rPr>
        <w:t xml:space="preserve">Honda Electronic Steering Damper (HESD) met 3 niveaus en Showa ophanging voor- en achter. Nissin remklauwen bijten in de 330 mm schijven via een tweetraps ABS. Het bodywork en de rijhouding hebben een absolute focus op aerodynamische prestaties en er zijn winglets om neerwaartse druk te genereren, rechtstreeks afgeleid uit de MotoGP. Een kleuren TFT-scherm en de Honda Smart Key </w:t>
      </w:r>
      <w:r w:rsidR="00010D4B" w:rsidRPr="00407AD1">
        <w:rPr>
          <w:i/>
          <w:iCs/>
          <w:lang w:val="nl-NL"/>
        </w:rPr>
        <w:t>zijn</w:t>
      </w:r>
      <w:r w:rsidRPr="00407AD1">
        <w:rPr>
          <w:i/>
          <w:iCs/>
          <w:lang w:val="nl-NL"/>
        </w:rPr>
        <w:t xml:space="preserve"> de kers op de taart. </w:t>
      </w:r>
    </w:p>
    <w:p w14:paraId="40917AFF" w14:textId="3AE5A17A" w:rsidR="00D675A7" w:rsidRPr="00407AD1" w:rsidRDefault="00D675A7" w:rsidP="000A58AC">
      <w:pPr>
        <w:spacing w:after="0" w:line="240" w:lineRule="auto"/>
        <w:rPr>
          <w:rFonts w:cstheme="minorHAnsi"/>
          <w:lang w:val="nl-NL"/>
        </w:rPr>
      </w:pPr>
    </w:p>
    <w:p w14:paraId="167099C5" w14:textId="77777777" w:rsidR="00A909F8" w:rsidRPr="00407AD1" w:rsidRDefault="00A909F8" w:rsidP="000A58AC">
      <w:pPr>
        <w:spacing w:after="0" w:line="240" w:lineRule="auto"/>
        <w:rPr>
          <w:rFonts w:cstheme="minorHAnsi"/>
          <w:lang w:val="nl-NL"/>
        </w:rPr>
      </w:pPr>
    </w:p>
    <w:p w14:paraId="64EAA0CC" w14:textId="64289572" w:rsidR="00706880" w:rsidRPr="00407AD1" w:rsidRDefault="00706880" w:rsidP="000A58AC">
      <w:pPr>
        <w:pStyle w:val="Lijstalinea"/>
        <w:numPr>
          <w:ilvl w:val="0"/>
          <w:numId w:val="14"/>
        </w:numPr>
        <w:spacing w:after="0" w:line="240" w:lineRule="auto"/>
        <w:ind w:left="284" w:hanging="284"/>
        <w:rPr>
          <w:rFonts w:cstheme="minorHAnsi"/>
          <w:b/>
          <w:lang w:val="nl-NL"/>
        </w:rPr>
      </w:pPr>
      <w:r w:rsidRPr="00407AD1">
        <w:rPr>
          <w:rFonts w:cstheme="minorHAnsi"/>
          <w:b/>
          <w:lang w:val="nl-NL"/>
        </w:rPr>
        <w:t>Introductie</w:t>
      </w:r>
    </w:p>
    <w:p w14:paraId="343A8865" w14:textId="77777777" w:rsidR="00010D4B" w:rsidRPr="00407AD1" w:rsidRDefault="00706880" w:rsidP="000A58AC">
      <w:pPr>
        <w:spacing w:after="0" w:line="240" w:lineRule="auto"/>
        <w:rPr>
          <w:lang w:val="nl-NL"/>
        </w:rPr>
      </w:pPr>
      <w:r w:rsidRPr="00407AD1">
        <w:rPr>
          <w:lang w:val="nl-NL"/>
        </w:rPr>
        <w:t xml:space="preserve">Sinds zijn </w:t>
      </w:r>
      <w:r w:rsidR="00010D4B" w:rsidRPr="00407AD1">
        <w:rPr>
          <w:lang w:val="nl-NL"/>
        </w:rPr>
        <w:t>introductie</w:t>
      </w:r>
      <w:r w:rsidRPr="00407AD1">
        <w:rPr>
          <w:lang w:val="nl-NL"/>
        </w:rPr>
        <w:t xml:space="preserve"> in 1992 is Honda’s </w:t>
      </w:r>
      <w:r w:rsidR="00010D4B" w:rsidRPr="00407AD1">
        <w:rPr>
          <w:lang w:val="nl-NL"/>
        </w:rPr>
        <w:t>i</w:t>
      </w:r>
      <w:r w:rsidRPr="00407AD1">
        <w:rPr>
          <w:lang w:val="nl-NL"/>
        </w:rPr>
        <w:t>conische Fireblade doorgegroeid tot een onwaarschijnlijke 1000</w:t>
      </w:r>
      <w:r w:rsidR="00010D4B" w:rsidRPr="00407AD1">
        <w:rPr>
          <w:lang w:val="nl-NL"/>
        </w:rPr>
        <w:t>cc</w:t>
      </w:r>
      <w:r w:rsidRPr="00407AD1">
        <w:rPr>
          <w:lang w:val="nl-NL"/>
        </w:rPr>
        <w:t xml:space="preserve"> motorfiets. </w:t>
      </w:r>
      <w:r w:rsidR="00010D4B" w:rsidRPr="00407AD1">
        <w:rPr>
          <w:lang w:val="nl-NL"/>
        </w:rPr>
        <w:t>En tevens</w:t>
      </w:r>
      <w:r w:rsidRPr="00407AD1">
        <w:rPr>
          <w:lang w:val="nl-NL"/>
        </w:rPr>
        <w:t xml:space="preserve"> de basis voor een competitieve racemotor, op circuits wereldwijd en op de wegen van de </w:t>
      </w:r>
      <w:r w:rsidR="00010D4B" w:rsidRPr="00407AD1">
        <w:rPr>
          <w:lang w:val="nl-NL"/>
        </w:rPr>
        <w:t>‘Ilse of Man TT’</w:t>
      </w:r>
      <w:r w:rsidRPr="00407AD1">
        <w:rPr>
          <w:lang w:val="nl-NL"/>
        </w:rPr>
        <w:t>.</w:t>
      </w:r>
    </w:p>
    <w:p w14:paraId="40B7D4DF" w14:textId="208F4AEF" w:rsidR="00706880" w:rsidRPr="00407AD1" w:rsidRDefault="00706880" w:rsidP="000A58AC">
      <w:pPr>
        <w:spacing w:after="0" w:line="240" w:lineRule="auto"/>
        <w:rPr>
          <w:lang w:val="nl-NL"/>
        </w:rPr>
      </w:pPr>
      <w:r w:rsidRPr="00407AD1">
        <w:rPr>
          <w:lang w:val="nl-NL"/>
        </w:rPr>
        <w:t xml:space="preserve"> </w:t>
      </w:r>
    </w:p>
    <w:p w14:paraId="0C9488E1" w14:textId="2975DEBE" w:rsidR="00706880" w:rsidRPr="00407AD1" w:rsidRDefault="00706880" w:rsidP="000A58AC">
      <w:pPr>
        <w:spacing w:after="0" w:line="240" w:lineRule="auto"/>
        <w:rPr>
          <w:lang w:val="nl-NL"/>
        </w:rPr>
      </w:pPr>
      <w:r w:rsidRPr="00407AD1">
        <w:rPr>
          <w:lang w:val="nl-NL"/>
        </w:rPr>
        <w:t xml:space="preserve">Maar de tijd – en de competitie – staat niet stil. </w:t>
      </w:r>
      <w:r w:rsidR="00010D4B" w:rsidRPr="00407AD1">
        <w:rPr>
          <w:lang w:val="nl-NL"/>
        </w:rPr>
        <w:t xml:space="preserve">In </w:t>
      </w:r>
      <w:r w:rsidRPr="00407AD1">
        <w:rPr>
          <w:lang w:val="nl-NL"/>
        </w:rPr>
        <w:t xml:space="preserve">2020 trekt Honda een lijn onder waar de CBR1000RR Fireblade geweest is en we kijken vooruit naar waar we heen willen. Twee totaal nieuwe motorfietsen – de CBR1000RR-R Fireblade en de CBR1000RR-R SP Fireblade*- werden </w:t>
      </w:r>
      <w:r w:rsidR="00542A1A" w:rsidRPr="00407AD1">
        <w:rPr>
          <w:lang w:val="nl-NL"/>
        </w:rPr>
        <w:t>ontwikkeld</w:t>
      </w:r>
      <w:r w:rsidRPr="00407AD1">
        <w:rPr>
          <w:lang w:val="nl-NL"/>
        </w:rPr>
        <w:t xml:space="preserve"> met heel wat input van de Honda Racing Corporation</w:t>
      </w:r>
      <w:r w:rsidR="008C25EB">
        <w:rPr>
          <w:lang w:val="nl-NL"/>
        </w:rPr>
        <w:t xml:space="preserve"> (HRC)</w:t>
      </w:r>
      <w:r w:rsidRPr="00407AD1">
        <w:rPr>
          <w:lang w:val="nl-NL"/>
        </w:rPr>
        <w:t xml:space="preserve"> en met het doel de legende verder te zetten. </w:t>
      </w:r>
    </w:p>
    <w:p w14:paraId="604A6CF4" w14:textId="77777777" w:rsidR="00010D4B" w:rsidRPr="00407AD1" w:rsidRDefault="00010D4B" w:rsidP="00010D4B">
      <w:pPr>
        <w:spacing w:after="0" w:line="240" w:lineRule="auto"/>
        <w:rPr>
          <w:i/>
          <w:lang w:val="nl-NL"/>
        </w:rPr>
      </w:pPr>
      <w:r w:rsidRPr="00407AD1">
        <w:rPr>
          <w:i/>
          <w:lang w:val="nl-NL"/>
        </w:rPr>
        <w:t>*Zie apart persbericht CBR1000RR-R SP Fireblade</w:t>
      </w:r>
    </w:p>
    <w:p w14:paraId="3DF780F0" w14:textId="77777777" w:rsidR="00010D4B" w:rsidRPr="00407AD1" w:rsidRDefault="00010D4B" w:rsidP="000A58AC">
      <w:pPr>
        <w:spacing w:after="0" w:line="240" w:lineRule="auto"/>
        <w:rPr>
          <w:lang w:val="nl-NL"/>
        </w:rPr>
      </w:pPr>
    </w:p>
    <w:p w14:paraId="61AF4192" w14:textId="0563DCAD" w:rsidR="00706880" w:rsidRPr="00407AD1" w:rsidRDefault="00706880" w:rsidP="000A58AC">
      <w:pPr>
        <w:spacing w:after="0" w:line="240" w:lineRule="auto"/>
        <w:rPr>
          <w:lang w:val="nl-NL"/>
        </w:rPr>
      </w:pPr>
      <w:r w:rsidRPr="00407AD1">
        <w:rPr>
          <w:lang w:val="nl-NL"/>
        </w:rPr>
        <w:t xml:space="preserve">De nieuwe Fireblade werd helemaal vanaf nul </w:t>
      </w:r>
      <w:r w:rsidR="00010D4B" w:rsidRPr="00407AD1">
        <w:rPr>
          <w:lang w:val="nl-NL"/>
        </w:rPr>
        <w:t xml:space="preserve">opnieuw ontworpen, </w:t>
      </w:r>
      <w:r w:rsidRPr="00407AD1">
        <w:rPr>
          <w:lang w:val="nl-NL"/>
        </w:rPr>
        <w:t xml:space="preserve">met veel input van de motor- en chassistechnologie van de </w:t>
      </w:r>
      <w:r w:rsidR="00407AD1" w:rsidRPr="00407AD1">
        <w:rPr>
          <w:lang w:val="nl-NL"/>
        </w:rPr>
        <w:t>straat legale</w:t>
      </w:r>
      <w:r w:rsidRPr="00407AD1">
        <w:rPr>
          <w:lang w:val="nl-NL"/>
        </w:rPr>
        <w:t xml:space="preserve"> MotoGP motor, de RC213V-S, en aerodynamica van de RC213V. Dit alles om tot stuureigenschappen en aerodynamica te komen die perfect zijn voor het circuit.</w:t>
      </w:r>
    </w:p>
    <w:p w14:paraId="58828C6C" w14:textId="77777777" w:rsidR="000A58AC" w:rsidRPr="00407AD1" w:rsidRDefault="000A58AC" w:rsidP="000A58AC">
      <w:pPr>
        <w:spacing w:after="0" w:line="240" w:lineRule="auto"/>
        <w:rPr>
          <w:lang w:val="nl-NL"/>
        </w:rPr>
      </w:pPr>
    </w:p>
    <w:p w14:paraId="19C4E4F2" w14:textId="4F18563E" w:rsidR="000A58AC" w:rsidRPr="00303FF6" w:rsidRDefault="00407AD1" w:rsidP="000A58AC">
      <w:pPr>
        <w:spacing w:after="0" w:line="240" w:lineRule="auto"/>
        <w:rPr>
          <w:rFonts w:eastAsia="Times New Roman" w:cstheme="minorHAnsi"/>
          <w:b/>
          <w:lang w:val="en-GB"/>
        </w:rPr>
      </w:pPr>
      <w:r w:rsidRPr="00303FF6">
        <w:rPr>
          <w:rFonts w:eastAsia="Times New Roman" w:cstheme="minorHAnsi"/>
          <w:b/>
          <w:color w:val="292929"/>
          <w:bdr w:val="none" w:sz="0" w:space="0" w:color="auto" w:frame="1"/>
          <w:lang w:val="en-GB"/>
        </w:rPr>
        <w:t>Mr.</w:t>
      </w:r>
      <w:r w:rsidR="00706880" w:rsidRPr="00303FF6">
        <w:rPr>
          <w:rFonts w:eastAsia="Times New Roman" w:cstheme="minorHAnsi"/>
          <w:b/>
          <w:color w:val="292929"/>
          <w:bdr w:val="none" w:sz="0" w:space="0" w:color="auto" w:frame="1"/>
          <w:lang w:val="en-GB"/>
        </w:rPr>
        <w:t xml:space="preserve"> </w:t>
      </w:r>
      <w:proofErr w:type="spellStart"/>
      <w:r w:rsidR="00706880" w:rsidRPr="00303FF6">
        <w:rPr>
          <w:rFonts w:eastAsia="Times New Roman" w:cstheme="minorHAnsi"/>
          <w:b/>
          <w:color w:val="292929"/>
          <w:bdr w:val="none" w:sz="0" w:space="0" w:color="auto" w:frame="1"/>
          <w:lang w:val="en-GB"/>
        </w:rPr>
        <w:t>Yuzuru</w:t>
      </w:r>
      <w:proofErr w:type="spellEnd"/>
      <w:r w:rsidR="00706880" w:rsidRPr="00303FF6">
        <w:rPr>
          <w:rFonts w:eastAsia="Times New Roman" w:cstheme="minorHAnsi"/>
          <w:b/>
          <w:color w:val="292929"/>
          <w:bdr w:val="none" w:sz="0" w:space="0" w:color="auto" w:frame="1"/>
          <w:lang w:val="en-GB"/>
        </w:rPr>
        <w:t xml:space="preserve"> Ishikawa, Large Project Leader (LPL) 20YM CBR1000RR-R </w:t>
      </w:r>
      <w:proofErr w:type="spellStart"/>
      <w:r w:rsidR="00706880" w:rsidRPr="00303FF6">
        <w:rPr>
          <w:rFonts w:eastAsia="Times New Roman" w:cstheme="minorHAnsi"/>
          <w:b/>
          <w:color w:val="292929"/>
          <w:bdr w:val="none" w:sz="0" w:space="0" w:color="auto" w:frame="1"/>
          <w:lang w:val="en-GB"/>
        </w:rPr>
        <w:t>Fireblade</w:t>
      </w:r>
      <w:proofErr w:type="spellEnd"/>
      <w:r w:rsidR="00010D4B" w:rsidRPr="00303FF6">
        <w:rPr>
          <w:rFonts w:eastAsia="Times New Roman" w:cstheme="minorHAnsi"/>
          <w:b/>
          <w:color w:val="292929"/>
          <w:bdr w:val="none" w:sz="0" w:space="0" w:color="auto" w:frame="1"/>
          <w:lang w:val="en-GB"/>
        </w:rPr>
        <w:t>:</w:t>
      </w:r>
    </w:p>
    <w:p w14:paraId="0A8800C0" w14:textId="52FA8D07" w:rsidR="00706880" w:rsidRPr="00407AD1" w:rsidRDefault="00706880" w:rsidP="000A58AC">
      <w:pPr>
        <w:spacing w:after="0" w:line="240" w:lineRule="auto"/>
        <w:rPr>
          <w:i/>
          <w:lang w:val="nl-NL"/>
        </w:rPr>
      </w:pPr>
      <w:r w:rsidRPr="00407AD1">
        <w:rPr>
          <w:i/>
          <w:lang w:val="nl-NL"/>
        </w:rPr>
        <w:t>“Dit jaar wordt een compleet nieuwe Fireblade geboren. Onze bedoelingen zijn glashelder: het strijdtoneel voor de Fireblade is vanaf nu het circuit. Daar kunnen zijn vooruitstrevende kwaliteiten helemaal tot hun recht komen. Het blok heeft dezelfde boring en slag als de RC213V en we hebben ervoor gekozen om de vier-in-lijn configuratie te houden in combinatie met een normale ontstekingsvolgorde</w:t>
      </w:r>
      <w:r w:rsidR="002B4B2D" w:rsidRPr="00407AD1">
        <w:rPr>
          <w:i/>
          <w:lang w:val="nl-NL"/>
        </w:rPr>
        <w:t xml:space="preserve">, </w:t>
      </w:r>
      <w:r w:rsidRPr="00407AD1">
        <w:rPr>
          <w:i/>
          <w:lang w:val="nl-NL"/>
        </w:rPr>
        <w:t>omwille van de vrijheid die het gaf bij het inwerken van het blok in de framestructuur, het hoge vermogen en het gemak waarmee een dergelijke motor kan bestuurd worden. We geloven er sterk in dat rijders overal ter wereld van een nieuw prestatieniveau zullen kunnen genieten met onze CBR1000RR-R</w:t>
      </w:r>
      <w:r w:rsidR="008C25EB">
        <w:rPr>
          <w:i/>
          <w:lang w:val="nl-NL"/>
        </w:rPr>
        <w:t>;</w:t>
      </w:r>
      <w:r w:rsidRPr="00407AD1">
        <w:rPr>
          <w:i/>
          <w:lang w:val="nl-NL"/>
        </w:rPr>
        <w:t xml:space="preserve"> een motor die zich helemaal in zijn element voelt op een </w:t>
      </w:r>
      <w:r w:rsidR="00407AD1" w:rsidRPr="00407AD1">
        <w:rPr>
          <w:i/>
          <w:lang w:val="nl-NL"/>
        </w:rPr>
        <w:t>circuit. “</w:t>
      </w:r>
    </w:p>
    <w:p w14:paraId="1E917CAD" w14:textId="7A757B1B" w:rsidR="00706880" w:rsidRPr="00407AD1" w:rsidRDefault="00706880" w:rsidP="000A58AC">
      <w:pPr>
        <w:spacing w:after="0" w:line="240" w:lineRule="auto"/>
        <w:rPr>
          <w:lang w:val="nl-NL"/>
        </w:rPr>
      </w:pPr>
    </w:p>
    <w:p w14:paraId="2D9A7487" w14:textId="77777777" w:rsidR="000A58AC" w:rsidRPr="00407AD1" w:rsidRDefault="000A58AC" w:rsidP="000A58AC">
      <w:pPr>
        <w:spacing w:after="0" w:line="240" w:lineRule="auto"/>
        <w:rPr>
          <w:lang w:val="nl-NL"/>
        </w:rPr>
      </w:pPr>
    </w:p>
    <w:p w14:paraId="21799463" w14:textId="653A3DEE" w:rsidR="00706880" w:rsidRPr="00407AD1" w:rsidRDefault="00706880" w:rsidP="000A58AC">
      <w:pPr>
        <w:pStyle w:val="Lijstalinea"/>
        <w:numPr>
          <w:ilvl w:val="0"/>
          <w:numId w:val="14"/>
        </w:numPr>
        <w:spacing w:after="0" w:line="240" w:lineRule="auto"/>
        <w:ind w:left="284" w:hanging="284"/>
        <w:rPr>
          <w:rFonts w:cstheme="minorHAnsi"/>
          <w:b/>
          <w:lang w:val="nl-NL"/>
        </w:rPr>
      </w:pPr>
      <w:r w:rsidRPr="00407AD1">
        <w:rPr>
          <w:rFonts w:cstheme="minorHAnsi"/>
          <w:b/>
          <w:lang w:val="nl-NL"/>
        </w:rPr>
        <w:t>Model overzicht</w:t>
      </w:r>
    </w:p>
    <w:p w14:paraId="02055007" w14:textId="3F2AF5CB" w:rsidR="00706880" w:rsidRPr="00407AD1" w:rsidRDefault="00706880" w:rsidP="000A58AC">
      <w:pPr>
        <w:spacing w:after="0" w:line="240" w:lineRule="auto"/>
        <w:rPr>
          <w:lang w:val="nl-NL"/>
        </w:rPr>
      </w:pPr>
      <w:r w:rsidRPr="00407AD1">
        <w:rPr>
          <w:lang w:val="nl-NL"/>
        </w:rPr>
        <w:t>Van</w:t>
      </w:r>
      <w:r w:rsidR="00A71097" w:rsidRPr="00407AD1">
        <w:rPr>
          <w:lang w:val="nl-NL"/>
        </w:rPr>
        <w:t xml:space="preserve"> </w:t>
      </w:r>
      <w:r w:rsidRPr="00407AD1">
        <w:rPr>
          <w:lang w:val="nl-NL"/>
        </w:rPr>
        <w:t xml:space="preserve">een blanco </w:t>
      </w:r>
      <w:r w:rsidR="00A71097" w:rsidRPr="00407AD1">
        <w:rPr>
          <w:lang w:val="nl-NL"/>
        </w:rPr>
        <w:t>papier</w:t>
      </w:r>
      <w:r w:rsidRPr="00407AD1">
        <w:rPr>
          <w:lang w:val="nl-NL"/>
        </w:rPr>
        <w:t xml:space="preserve"> begonnen Honda</w:t>
      </w:r>
      <w:r w:rsidR="00542A1A" w:rsidRPr="00407AD1">
        <w:rPr>
          <w:lang w:val="nl-NL"/>
        </w:rPr>
        <w:t>’</w:t>
      </w:r>
      <w:r w:rsidRPr="00407AD1">
        <w:rPr>
          <w:lang w:val="nl-NL"/>
        </w:rPr>
        <w:t>s</w:t>
      </w:r>
      <w:r w:rsidR="00542A1A" w:rsidRPr="00407AD1">
        <w:rPr>
          <w:lang w:val="nl-NL"/>
        </w:rPr>
        <w:t xml:space="preserve"> en HRC’s</w:t>
      </w:r>
      <w:r w:rsidRPr="00407AD1">
        <w:rPr>
          <w:lang w:val="nl-NL"/>
        </w:rPr>
        <w:t xml:space="preserve"> ingenieurs aan een nieuw vier-in-lijn blok voor de CBR1000RR-R Fireblade. Een compact blok met een korte slag – boring en slag zijn identiek aan die van de RC213V – en een semi </w:t>
      </w:r>
      <w:r w:rsidR="00407AD1" w:rsidRPr="00407AD1">
        <w:rPr>
          <w:lang w:val="nl-NL"/>
        </w:rPr>
        <w:t>tandwiel aangedreven</w:t>
      </w:r>
      <w:r w:rsidRPr="00407AD1">
        <w:rPr>
          <w:lang w:val="nl-NL"/>
        </w:rPr>
        <w:t xml:space="preserve"> primaire overbrenging, vingergeleide kleptuimelaars, titanium drijfstangen, de interne frictiereductie technologie van de RC213V-S, zuigerkanalen met </w:t>
      </w:r>
      <w:r w:rsidR="00407AD1">
        <w:rPr>
          <w:lang w:val="nl-NL"/>
        </w:rPr>
        <w:t>‘</w:t>
      </w:r>
      <w:r w:rsidRPr="00407AD1">
        <w:rPr>
          <w:lang w:val="nl-NL"/>
        </w:rPr>
        <w:t>check ball</w:t>
      </w:r>
      <w:r w:rsidR="00407AD1">
        <w:rPr>
          <w:lang w:val="nl-NL"/>
        </w:rPr>
        <w:t>’</w:t>
      </w:r>
      <w:r w:rsidRPr="00407AD1">
        <w:rPr>
          <w:lang w:val="nl-NL"/>
        </w:rPr>
        <w:t xml:space="preserve"> systeem en een ingebouwde bypass voor de waterkoelingskanalen van de cilinder. </w:t>
      </w:r>
    </w:p>
    <w:p w14:paraId="2B638605" w14:textId="5776BBEE" w:rsidR="00706880" w:rsidRPr="00407AD1" w:rsidRDefault="00706880" w:rsidP="000A58AC">
      <w:pPr>
        <w:spacing w:after="0" w:line="240" w:lineRule="auto"/>
        <w:rPr>
          <w:lang w:val="nl-NL"/>
        </w:rPr>
      </w:pPr>
      <w:r w:rsidRPr="00407AD1">
        <w:rPr>
          <w:lang w:val="nl-NL"/>
        </w:rPr>
        <w:lastRenderedPageBreak/>
        <w:t>Een ram-air inlaat in de voorkant van de kuip gaat direct door het balhoofd naar de airbox. De 4-2-1 uitlaa</w:t>
      </w:r>
      <w:r w:rsidR="00C54C88" w:rsidRPr="00407AD1">
        <w:rPr>
          <w:lang w:val="nl-NL"/>
        </w:rPr>
        <w:t>t</w:t>
      </w:r>
      <w:r w:rsidRPr="00407AD1">
        <w:rPr>
          <w:lang w:val="nl-NL"/>
        </w:rPr>
        <w:t xml:space="preserve">bochten zijn ovaal en de demper werd ontworpen in samenwerking met Akrapovic. </w:t>
      </w:r>
    </w:p>
    <w:p w14:paraId="707EF394" w14:textId="77777777" w:rsidR="000A58AC" w:rsidRPr="00407AD1" w:rsidRDefault="000A58AC" w:rsidP="000A58AC">
      <w:pPr>
        <w:spacing w:after="0" w:line="240" w:lineRule="auto"/>
        <w:rPr>
          <w:lang w:val="nl-NL"/>
        </w:rPr>
      </w:pPr>
    </w:p>
    <w:p w14:paraId="751EB4E5" w14:textId="71253005" w:rsidR="00706880" w:rsidRPr="00407AD1" w:rsidRDefault="00706880" w:rsidP="000A58AC">
      <w:pPr>
        <w:spacing w:after="0" w:line="240" w:lineRule="auto"/>
        <w:rPr>
          <w:color w:val="000000" w:themeColor="text1"/>
          <w:lang w:val="nl-NL"/>
        </w:rPr>
      </w:pPr>
      <w:r w:rsidRPr="00407AD1">
        <w:rPr>
          <w:color w:val="000000" w:themeColor="text1"/>
          <w:lang w:val="nl-NL"/>
        </w:rPr>
        <w:t xml:space="preserve">Het resultaat? Het CBR1000RR-R blok bereikt </w:t>
      </w:r>
      <w:r w:rsidR="00FD02B0">
        <w:rPr>
          <w:color w:val="000000" w:themeColor="text1"/>
          <w:lang w:val="nl-NL"/>
        </w:rPr>
        <w:t xml:space="preserve">levert 113Nm bij 12.500 </w:t>
      </w:r>
      <w:proofErr w:type="spellStart"/>
      <w:r w:rsidR="00FD02B0">
        <w:rPr>
          <w:color w:val="000000" w:themeColor="text1"/>
          <w:lang w:val="nl-NL"/>
        </w:rPr>
        <w:t>tpm</w:t>
      </w:r>
      <w:proofErr w:type="spellEnd"/>
      <w:r w:rsidR="00C54C88" w:rsidRPr="00407AD1">
        <w:rPr>
          <w:color w:val="FF0000"/>
          <w:lang w:val="nl-NL"/>
        </w:rPr>
        <w:t xml:space="preserve"> </w:t>
      </w:r>
      <w:r w:rsidRPr="00407AD1">
        <w:rPr>
          <w:color w:val="000000" w:themeColor="text1"/>
          <w:lang w:val="nl-NL"/>
        </w:rPr>
        <w:t xml:space="preserve">en haalt een </w:t>
      </w:r>
      <w:r w:rsidR="00407AD1" w:rsidRPr="00407AD1">
        <w:rPr>
          <w:color w:val="000000" w:themeColor="text1"/>
          <w:lang w:val="nl-NL"/>
        </w:rPr>
        <w:t>topvermogen</w:t>
      </w:r>
      <w:r w:rsidRPr="00407AD1">
        <w:rPr>
          <w:color w:val="000000" w:themeColor="text1"/>
          <w:lang w:val="nl-NL"/>
        </w:rPr>
        <w:t xml:space="preserve"> van </w:t>
      </w:r>
      <w:r w:rsidR="008B07F5" w:rsidRPr="00407AD1">
        <w:rPr>
          <w:color w:val="000000" w:themeColor="text1"/>
          <w:lang w:val="nl-NL"/>
        </w:rPr>
        <w:t>160</w:t>
      </w:r>
      <w:r w:rsidRPr="00407AD1">
        <w:rPr>
          <w:color w:val="000000" w:themeColor="text1"/>
          <w:lang w:val="nl-NL"/>
        </w:rPr>
        <w:t xml:space="preserve">kW </w:t>
      </w:r>
      <w:r w:rsidR="00C54C88" w:rsidRPr="00407AD1">
        <w:rPr>
          <w:color w:val="000000" w:themeColor="text1"/>
          <w:lang w:val="nl-NL"/>
        </w:rPr>
        <w:t>(</w:t>
      </w:r>
      <w:r w:rsidR="008B07F5" w:rsidRPr="00407AD1">
        <w:rPr>
          <w:color w:val="000000" w:themeColor="text1"/>
          <w:lang w:val="nl-NL"/>
        </w:rPr>
        <w:t>217,6</w:t>
      </w:r>
      <w:r w:rsidR="00C54C88" w:rsidRPr="00407AD1">
        <w:rPr>
          <w:color w:val="000000" w:themeColor="text1"/>
          <w:lang w:val="nl-NL"/>
        </w:rPr>
        <w:t xml:space="preserve">PK) </w:t>
      </w:r>
      <w:r w:rsidRPr="00407AD1">
        <w:rPr>
          <w:color w:val="000000" w:themeColor="text1"/>
          <w:lang w:val="nl-NL"/>
        </w:rPr>
        <w:t xml:space="preserve">bij </w:t>
      </w:r>
      <w:r w:rsidR="008B07F5" w:rsidRPr="00407AD1">
        <w:rPr>
          <w:color w:val="000000" w:themeColor="text1"/>
          <w:lang w:val="nl-NL"/>
        </w:rPr>
        <w:t>14.500</w:t>
      </w:r>
      <w:r w:rsidR="00C54C88" w:rsidRPr="00407AD1">
        <w:rPr>
          <w:color w:val="000000" w:themeColor="text1"/>
          <w:lang w:val="nl-NL"/>
        </w:rPr>
        <w:t xml:space="preserve"> </w:t>
      </w:r>
      <w:r w:rsidRPr="00407AD1">
        <w:rPr>
          <w:color w:val="000000" w:themeColor="text1"/>
          <w:lang w:val="nl-NL"/>
        </w:rPr>
        <w:t xml:space="preserve">tpm. </w:t>
      </w:r>
    </w:p>
    <w:p w14:paraId="75916074" w14:textId="77777777" w:rsidR="000A58AC" w:rsidRPr="00407AD1" w:rsidRDefault="000A58AC" w:rsidP="000A58AC">
      <w:pPr>
        <w:spacing w:after="0" w:line="240" w:lineRule="auto"/>
        <w:rPr>
          <w:lang w:val="nl-NL"/>
        </w:rPr>
      </w:pPr>
    </w:p>
    <w:p w14:paraId="6C8E3E3B" w14:textId="218F78F3" w:rsidR="00706880" w:rsidRPr="00407AD1" w:rsidRDefault="00706880" w:rsidP="000A58AC">
      <w:pPr>
        <w:spacing w:after="0" w:line="240" w:lineRule="auto"/>
        <w:rPr>
          <w:lang w:val="nl-NL"/>
        </w:rPr>
      </w:pPr>
      <w:r w:rsidRPr="00407AD1">
        <w:rPr>
          <w:lang w:val="nl-NL"/>
        </w:rPr>
        <w:t>Throttle by Wire werd aangepast voor een verbeterd gevoel en drie standaard rij-modi bieden de optie om aanpassingen aan te brengen aan Vermogen, Motor Rem, Wheelie Controle en het geoptimaliseerde Honda Selectable Torque Control (HSTC). Het elektronica pakket omvat nu ook Start Mod</w:t>
      </w:r>
      <w:r w:rsidR="008B07F5" w:rsidRPr="00407AD1">
        <w:rPr>
          <w:lang w:val="nl-NL"/>
        </w:rPr>
        <w:t>us</w:t>
      </w:r>
      <w:r w:rsidRPr="00407AD1">
        <w:rPr>
          <w:lang w:val="nl-NL"/>
        </w:rPr>
        <w:t xml:space="preserve">. </w:t>
      </w:r>
    </w:p>
    <w:p w14:paraId="07E694D9" w14:textId="77777777" w:rsidR="000A58AC" w:rsidRPr="00407AD1" w:rsidRDefault="000A58AC" w:rsidP="000A58AC">
      <w:pPr>
        <w:spacing w:after="0" w:line="240" w:lineRule="auto"/>
        <w:rPr>
          <w:lang w:val="nl-NL"/>
        </w:rPr>
      </w:pPr>
    </w:p>
    <w:p w14:paraId="2E6DCAD4" w14:textId="068B1609" w:rsidR="00706880" w:rsidRPr="00407AD1" w:rsidRDefault="00706880" w:rsidP="000A58AC">
      <w:pPr>
        <w:spacing w:after="0" w:line="240" w:lineRule="auto"/>
        <w:rPr>
          <w:lang w:val="nl-NL"/>
        </w:rPr>
      </w:pPr>
      <w:r w:rsidRPr="00407AD1">
        <w:rPr>
          <w:lang w:val="nl-NL"/>
        </w:rPr>
        <w:t>Een compleet nieuw aluminium diamant type frame maakt gebruik van de achterzijde van het blok als bevestigingsplaats voor de achterschokbreker. De swingarm is langer en is gebaseerd op het RC213V</w:t>
      </w:r>
      <w:r w:rsidR="00542A1A" w:rsidRPr="00407AD1">
        <w:rPr>
          <w:lang w:val="nl-NL"/>
        </w:rPr>
        <w:t>-S</w:t>
      </w:r>
      <w:r w:rsidRPr="00407AD1">
        <w:rPr>
          <w:lang w:val="nl-NL"/>
        </w:rPr>
        <w:t xml:space="preserve"> design. De stijfheidsbalans, gewichtsverdeling en stuurgeometrie zijn aangepast met het oog op het </w:t>
      </w:r>
      <w:r w:rsidR="00542A1A" w:rsidRPr="00407AD1">
        <w:rPr>
          <w:lang w:val="nl-NL"/>
        </w:rPr>
        <w:t xml:space="preserve">toegenomen </w:t>
      </w:r>
      <w:r w:rsidRPr="00407AD1">
        <w:rPr>
          <w:lang w:val="nl-NL"/>
        </w:rPr>
        <w:t>vermogen en koppel, grip voor- en achteraan en de feedback voor al deze zaken.</w:t>
      </w:r>
    </w:p>
    <w:p w14:paraId="0F013365" w14:textId="77777777" w:rsidR="000A58AC" w:rsidRPr="00407AD1" w:rsidRDefault="000A58AC" w:rsidP="000A58AC">
      <w:pPr>
        <w:spacing w:after="0" w:line="240" w:lineRule="auto"/>
        <w:rPr>
          <w:lang w:val="nl-NL"/>
        </w:rPr>
      </w:pPr>
    </w:p>
    <w:p w14:paraId="4DD9F505" w14:textId="3C1D7405" w:rsidR="00706880" w:rsidRPr="00407AD1" w:rsidRDefault="00706880" w:rsidP="000A58AC">
      <w:pPr>
        <w:spacing w:after="0" w:line="240" w:lineRule="auto"/>
        <w:rPr>
          <w:lang w:val="nl-NL"/>
        </w:rPr>
      </w:pPr>
      <w:r w:rsidRPr="00303FF6">
        <w:rPr>
          <w:lang w:val="en-GB"/>
        </w:rPr>
        <w:t xml:space="preserve">Showa’s 43 mm Big Piston Fork (BPF) past </w:t>
      </w:r>
      <w:proofErr w:type="spellStart"/>
      <w:r w:rsidRPr="00303FF6">
        <w:rPr>
          <w:lang w:val="en-GB"/>
        </w:rPr>
        <w:t>bij</w:t>
      </w:r>
      <w:proofErr w:type="spellEnd"/>
      <w:r w:rsidRPr="00303FF6">
        <w:rPr>
          <w:lang w:val="en-GB"/>
        </w:rPr>
        <w:t xml:space="preserve"> de Showa Balance Free Rear Cushion Light (BFRC-L). </w:t>
      </w:r>
      <w:r w:rsidRPr="00407AD1">
        <w:rPr>
          <w:lang w:val="nl-NL"/>
        </w:rPr>
        <w:t>Er zijn grotere remschijven vooraan bediend door Nissin vierzuigerklauwen. Het ABS is instelbaar voor circuitgebruik. De achterband heeft 200/55-17 als afmetingen.</w:t>
      </w:r>
    </w:p>
    <w:p w14:paraId="50F8C4D9" w14:textId="77777777" w:rsidR="000A58AC" w:rsidRPr="00407AD1" w:rsidRDefault="000A58AC" w:rsidP="000A58AC">
      <w:pPr>
        <w:spacing w:after="0" w:line="240" w:lineRule="auto"/>
        <w:rPr>
          <w:lang w:val="nl-NL"/>
        </w:rPr>
      </w:pPr>
    </w:p>
    <w:p w14:paraId="3D99A7EB" w14:textId="20D915FD" w:rsidR="00706880" w:rsidRPr="00407AD1" w:rsidRDefault="00706880" w:rsidP="000A58AC">
      <w:pPr>
        <w:spacing w:after="0" w:line="240" w:lineRule="auto"/>
        <w:rPr>
          <w:lang w:val="nl-NL"/>
        </w:rPr>
      </w:pPr>
      <w:r w:rsidRPr="00407AD1">
        <w:rPr>
          <w:lang w:val="nl-NL"/>
        </w:rPr>
        <w:t>Een zes-axiale IMU (Inertial Measurement Unit) biedt accurate 3D informatie over rijdynamiek en geeft input om alle elektronica te besturen. Het controleert ook de nieuwe drietraps Honda Electronic Steering Damper (HESD).</w:t>
      </w:r>
    </w:p>
    <w:p w14:paraId="4ACBB9D0" w14:textId="77777777" w:rsidR="00706880" w:rsidRPr="00407AD1" w:rsidRDefault="00706880" w:rsidP="000A58AC">
      <w:pPr>
        <w:spacing w:after="0" w:line="240" w:lineRule="auto"/>
        <w:rPr>
          <w:lang w:val="nl-NL"/>
        </w:rPr>
      </w:pPr>
    </w:p>
    <w:p w14:paraId="04A4396E" w14:textId="3AB02262" w:rsidR="00706880" w:rsidRPr="00407AD1" w:rsidRDefault="00706880" w:rsidP="000A58AC">
      <w:pPr>
        <w:spacing w:after="0" w:line="240" w:lineRule="auto"/>
        <w:rPr>
          <w:lang w:val="nl-NL"/>
        </w:rPr>
      </w:pPr>
      <w:r w:rsidRPr="00407AD1">
        <w:rPr>
          <w:lang w:val="nl-NL"/>
        </w:rPr>
        <w:t>Een deel van de aerodynamische vormen van de RC213V</w:t>
      </w:r>
      <w:r w:rsidR="00542A1A" w:rsidRPr="00407AD1">
        <w:rPr>
          <w:lang w:val="nl-NL"/>
        </w:rPr>
        <w:t xml:space="preserve"> MotoGP motor</w:t>
      </w:r>
      <w:r w:rsidRPr="00407AD1">
        <w:rPr>
          <w:lang w:val="nl-NL"/>
        </w:rPr>
        <w:t xml:space="preserve"> werden overgenomen op de CBR1000RR-R, inclusief de winglets om meer neerwaartse druk te genereren en de remstabiliteit te verhogen. De rijhouding is </w:t>
      </w:r>
      <w:r w:rsidR="00542A1A" w:rsidRPr="00407AD1">
        <w:rPr>
          <w:lang w:val="nl-NL"/>
        </w:rPr>
        <w:t xml:space="preserve">ook </w:t>
      </w:r>
      <w:r w:rsidRPr="00407AD1">
        <w:rPr>
          <w:lang w:val="nl-NL"/>
        </w:rPr>
        <w:t xml:space="preserve">veel compacter. </w:t>
      </w:r>
    </w:p>
    <w:p w14:paraId="2B3BF4C6" w14:textId="77777777" w:rsidR="00706880" w:rsidRPr="00407AD1" w:rsidRDefault="00706880" w:rsidP="000A58AC">
      <w:pPr>
        <w:spacing w:after="0" w:line="240" w:lineRule="auto"/>
        <w:rPr>
          <w:lang w:val="nl-NL"/>
        </w:rPr>
      </w:pPr>
    </w:p>
    <w:p w14:paraId="362A122B" w14:textId="17712756" w:rsidR="00706880" w:rsidRPr="00407AD1" w:rsidRDefault="00706880" w:rsidP="000A58AC">
      <w:pPr>
        <w:spacing w:after="0" w:line="240" w:lineRule="auto"/>
        <w:rPr>
          <w:lang w:val="nl-NL"/>
        </w:rPr>
      </w:pPr>
      <w:r w:rsidRPr="00407AD1">
        <w:rPr>
          <w:lang w:val="nl-NL"/>
        </w:rPr>
        <w:t xml:space="preserve">Het volledig personaliseerbare 5 inch </w:t>
      </w:r>
      <w:r w:rsidR="00407AD1" w:rsidRPr="00407AD1">
        <w:rPr>
          <w:lang w:val="nl-NL"/>
        </w:rPr>
        <w:t>TFT-scherm</w:t>
      </w:r>
      <w:r w:rsidRPr="00407AD1">
        <w:rPr>
          <w:lang w:val="nl-NL"/>
        </w:rPr>
        <w:t xml:space="preserve"> biedt een intuïtieve bediening via een schakelaar op de linker stuurhelft. Honda’s Smart Key System biedt extra gebruiksgemak. </w:t>
      </w:r>
    </w:p>
    <w:p w14:paraId="0707C4FB" w14:textId="77777777" w:rsidR="00706880" w:rsidRPr="00407AD1" w:rsidRDefault="00706880" w:rsidP="000A58AC">
      <w:pPr>
        <w:spacing w:after="0" w:line="240" w:lineRule="auto"/>
        <w:rPr>
          <w:lang w:val="nl-NL"/>
        </w:rPr>
      </w:pPr>
    </w:p>
    <w:p w14:paraId="501C7DFD" w14:textId="77777777" w:rsidR="00706880" w:rsidRPr="00407AD1" w:rsidRDefault="00706880" w:rsidP="000A58AC">
      <w:pPr>
        <w:spacing w:after="0" w:line="240" w:lineRule="auto"/>
        <w:rPr>
          <w:lang w:val="nl-NL"/>
        </w:rPr>
      </w:pPr>
    </w:p>
    <w:p w14:paraId="701A4493" w14:textId="4EB2A228" w:rsidR="00706880" w:rsidRPr="00407AD1" w:rsidRDefault="00706880" w:rsidP="000A58AC">
      <w:pPr>
        <w:pStyle w:val="Lijstalinea"/>
        <w:numPr>
          <w:ilvl w:val="0"/>
          <w:numId w:val="14"/>
        </w:numPr>
        <w:spacing w:after="0" w:line="240" w:lineRule="auto"/>
        <w:ind w:left="284" w:hanging="284"/>
        <w:rPr>
          <w:rFonts w:cstheme="minorHAnsi"/>
          <w:b/>
          <w:lang w:val="nl-NL"/>
        </w:rPr>
      </w:pPr>
      <w:r w:rsidRPr="00407AD1">
        <w:rPr>
          <w:rFonts w:cstheme="minorHAnsi"/>
          <w:b/>
          <w:lang w:val="nl-NL"/>
        </w:rPr>
        <w:t>Kerneigenschappen</w:t>
      </w:r>
    </w:p>
    <w:p w14:paraId="3603BB83" w14:textId="77777777" w:rsidR="00F337EA" w:rsidRPr="00407AD1" w:rsidRDefault="00F337EA" w:rsidP="000A58AC">
      <w:pPr>
        <w:pStyle w:val="Lijstalinea"/>
        <w:spacing w:after="0" w:line="240" w:lineRule="auto"/>
        <w:ind w:left="0"/>
        <w:rPr>
          <w:rFonts w:cstheme="minorHAnsi"/>
          <w:b/>
          <w:lang w:val="nl-NL"/>
        </w:rPr>
      </w:pPr>
    </w:p>
    <w:p w14:paraId="4C22F8DB" w14:textId="72A49B49" w:rsidR="00706880" w:rsidRPr="00407AD1" w:rsidRDefault="00F337EA" w:rsidP="000A58AC">
      <w:pPr>
        <w:spacing w:after="0" w:line="240" w:lineRule="auto"/>
        <w:rPr>
          <w:rFonts w:cstheme="minorHAnsi"/>
          <w:u w:val="single"/>
          <w:lang w:val="nl-NL"/>
        </w:rPr>
      </w:pPr>
      <w:r w:rsidRPr="00407AD1">
        <w:rPr>
          <w:rFonts w:cstheme="minorHAnsi"/>
          <w:u w:val="single"/>
          <w:lang w:val="nl-NL"/>
        </w:rPr>
        <w:t xml:space="preserve">3.1 </w:t>
      </w:r>
      <w:r w:rsidR="00706880" w:rsidRPr="00407AD1">
        <w:rPr>
          <w:rFonts w:cstheme="minorHAnsi"/>
          <w:u w:val="single"/>
          <w:lang w:val="nl-NL"/>
        </w:rPr>
        <w:t>Motorblok</w:t>
      </w:r>
    </w:p>
    <w:p w14:paraId="74B1BBD4" w14:textId="77777777"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Vier-in-lijn met korte slag geeft hoog vermogen bij hoge toerentallen</w:t>
      </w:r>
    </w:p>
    <w:p w14:paraId="617F9EC9" w14:textId="77777777"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 xml:space="preserve">Ultra compact ontwerp dankzij de semi-tandwiel aangedreven primaire overbrenging en startmotor die op de hoofdas van de koppeling aangrijpt. </w:t>
      </w:r>
    </w:p>
    <w:p w14:paraId="77FB7F13" w14:textId="2470E9FD"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 xml:space="preserve">Interne wrijving beperkt door DLC (Diamond Like Carbon) </w:t>
      </w:r>
      <w:r w:rsidR="00407AD1" w:rsidRPr="00407AD1">
        <w:rPr>
          <w:bCs/>
          <w:lang w:val="nl-NL"/>
        </w:rPr>
        <w:t>nokken lobben</w:t>
      </w:r>
      <w:r w:rsidRPr="00407AD1">
        <w:rPr>
          <w:bCs/>
          <w:lang w:val="nl-NL"/>
        </w:rPr>
        <w:t xml:space="preserve"> en een lage bypass voor het watercircuit. </w:t>
      </w:r>
    </w:p>
    <w:p w14:paraId="0646F7FD" w14:textId="77777777"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Vingergeleide kleptuimelaars, titanium drijfstangen en gesmede aluminium zuigers verminderen het inertie gewicht</w:t>
      </w:r>
    </w:p>
    <w:p w14:paraId="6BA45097" w14:textId="283BE817"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Airbo</w:t>
      </w:r>
      <w:r w:rsidR="00542A1A" w:rsidRPr="00407AD1">
        <w:rPr>
          <w:bCs/>
          <w:lang w:val="nl-NL"/>
        </w:rPr>
        <w:t>x</w:t>
      </w:r>
      <w:r w:rsidRPr="00407AD1">
        <w:rPr>
          <w:bCs/>
          <w:lang w:val="nl-NL"/>
        </w:rPr>
        <w:t xml:space="preserve"> wordt gevoed door ram air inlaat die door het balhoofd loopt</w:t>
      </w:r>
    </w:p>
    <w:p w14:paraId="19B4AD17" w14:textId="77777777" w:rsidR="00706880" w:rsidRPr="00407AD1" w:rsidRDefault="00706880" w:rsidP="000A58AC">
      <w:pPr>
        <w:pStyle w:val="Lijstalinea"/>
        <w:numPr>
          <w:ilvl w:val="0"/>
          <w:numId w:val="16"/>
        </w:numPr>
        <w:spacing w:after="0" w:line="240" w:lineRule="auto"/>
        <w:ind w:left="284" w:hanging="284"/>
        <w:rPr>
          <w:bCs/>
          <w:lang w:val="nl-NL"/>
        </w:rPr>
      </w:pPr>
      <w:r w:rsidRPr="00407AD1">
        <w:rPr>
          <w:bCs/>
          <w:lang w:val="nl-NL"/>
        </w:rPr>
        <w:t>Titanium einddemper ontwikkeld in samenwerking met Akrapovic</w:t>
      </w:r>
    </w:p>
    <w:p w14:paraId="43610520" w14:textId="77777777" w:rsidR="00706880" w:rsidRPr="00407AD1" w:rsidRDefault="00706880" w:rsidP="000A58AC">
      <w:pPr>
        <w:spacing w:after="0" w:line="240" w:lineRule="auto"/>
        <w:rPr>
          <w:lang w:val="nl-NL"/>
        </w:rPr>
      </w:pPr>
    </w:p>
    <w:p w14:paraId="5225A1ED" w14:textId="710120F4" w:rsidR="00706880" w:rsidRPr="00407AD1" w:rsidRDefault="00706880" w:rsidP="008B07F5">
      <w:pPr>
        <w:rPr>
          <w:color w:val="FF0000"/>
          <w:lang w:val="nl-NL"/>
        </w:rPr>
      </w:pPr>
      <w:r w:rsidRPr="00407AD1">
        <w:rPr>
          <w:lang w:val="nl-NL"/>
        </w:rPr>
        <w:t xml:space="preserve">Het motorblok van de CBR1000RR-R Fireblade is compleet nieuw en werd ontwikkeld in nauwe samenwerking met het HRC MotoGP ontwikkelingsprogramma. Het </w:t>
      </w:r>
      <w:r w:rsidR="00542A1A" w:rsidRPr="00407AD1">
        <w:rPr>
          <w:lang w:val="nl-NL"/>
        </w:rPr>
        <w:t>genereert</w:t>
      </w:r>
      <w:r w:rsidRPr="00407AD1">
        <w:rPr>
          <w:lang w:val="nl-NL"/>
        </w:rPr>
        <w:t xml:space="preserve"> nu een topvermogen van </w:t>
      </w:r>
      <w:r w:rsidR="008B07F5" w:rsidRPr="00407AD1">
        <w:rPr>
          <w:color w:val="000000" w:themeColor="text1"/>
          <w:lang w:val="nl-NL"/>
        </w:rPr>
        <w:t xml:space="preserve">160kW (217,6PK) bij 14.500 tpm </w:t>
      </w:r>
      <w:r w:rsidRPr="00407AD1">
        <w:rPr>
          <w:color w:val="000000" w:themeColor="text1"/>
          <w:lang w:val="nl-NL"/>
        </w:rPr>
        <w:t xml:space="preserve">en een maximum koppel van </w:t>
      </w:r>
      <w:r w:rsidR="008B07F5" w:rsidRPr="00407AD1">
        <w:rPr>
          <w:color w:val="000000" w:themeColor="text1"/>
          <w:lang w:val="nl-NL"/>
        </w:rPr>
        <w:t>113Nm bij 12.500</w:t>
      </w:r>
      <w:r w:rsidR="008C25EB">
        <w:rPr>
          <w:color w:val="000000" w:themeColor="text1"/>
          <w:lang w:val="nl-NL"/>
        </w:rPr>
        <w:t xml:space="preserve"> </w:t>
      </w:r>
      <w:proofErr w:type="spellStart"/>
      <w:r w:rsidR="008B07F5" w:rsidRPr="00407AD1">
        <w:rPr>
          <w:color w:val="000000" w:themeColor="text1"/>
          <w:lang w:val="nl-NL"/>
        </w:rPr>
        <w:t>tpm</w:t>
      </w:r>
      <w:proofErr w:type="spellEnd"/>
      <w:r w:rsidR="008B07F5" w:rsidRPr="00407AD1">
        <w:rPr>
          <w:color w:val="000000" w:themeColor="text1"/>
          <w:lang w:val="nl-NL"/>
        </w:rPr>
        <w:t xml:space="preserve">. </w:t>
      </w:r>
    </w:p>
    <w:p w14:paraId="08C1EEDF" w14:textId="6CBCDDC2" w:rsidR="00706880" w:rsidRPr="00407AD1" w:rsidRDefault="00706880" w:rsidP="000A58AC">
      <w:pPr>
        <w:spacing w:after="0" w:line="240" w:lineRule="auto"/>
        <w:rPr>
          <w:lang w:val="nl-NL"/>
        </w:rPr>
      </w:pPr>
      <w:r w:rsidRPr="00407AD1">
        <w:rPr>
          <w:lang w:val="nl-NL"/>
        </w:rPr>
        <w:lastRenderedPageBreak/>
        <w:t xml:space="preserve">Om tot de juiste klepafmetingen, verbrandingsefficiëntie en wrijvingscoëfficiënt te komen om deze cijfers te </w:t>
      </w:r>
      <w:r w:rsidR="008B07F5" w:rsidRPr="00407AD1">
        <w:rPr>
          <w:lang w:val="nl-NL"/>
        </w:rPr>
        <w:t>genereren</w:t>
      </w:r>
      <w:r w:rsidRPr="00407AD1">
        <w:rPr>
          <w:lang w:val="nl-NL"/>
        </w:rPr>
        <w:t xml:space="preserve">, deelt het RR-R blok zijn zelfde </w:t>
      </w:r>
      <w:r w:rsidR="008B07F5" w:rsidRPr="00407AD1">
        <w:rPr>
          <w:lang w:val="nl-NL"/>
        </w:rPr>
        <w:t>‘</w:t>
      </w:r>
      <w:r w:rsidRPr="00407AD1">
        <w:rPr>
          <w:lang w:val="nl-NL"/>
        </w:rPr>
        <w:t>over</w:t>
      </w:r>
      <w:r w:rsidR="008B07F5" w:rsidRPr="00407AD1">
        <w:rPr>
          <w:lang w:val="nl-NL"/>
        </w:rPr>
        <w:t>-</w:t>
      </w:r>
      <w:r w:rsidRPr="00407AD1">
        <w:rPr>
          <w:lang w:val="nl-NL"/>
        </w:rPr>
        <w:t>vierkante</w:t>
      </w:r>
      <w:r w:rsidR="008B07F5" w:rsidRPr="00407AD1">
        <w:rPr>
          <w:lang w:val="nl-NL"/>
        </w:rPr>
        <w:t>’</w:t>
      </w:r>
      <w:r w:rsidRPr="00407AD1">
        <w:rPr>
          <w:lang w:val="nl-NL"/>
        </w:rPr>
        <w:t xml:space="preserve"> 81 x 48,5 mm boring en slag met de RC213V-S</w:t>
      </w:r>
      <w:r w:rsidR="008B07F5" w:rsidRPr="00407AD1">
        <w:rPr>
          <w:lang w:val="nl-NL"/>
        </w:rPr>
        <w:t xml:space="preserve">; </w:t>
      </w:r>
      <w:r w:rsidRPr="00407AD1">
        <w:rPr>
          <w:lang w:val="nl-NL"/>
        </w:rPr>
        <w:t xml:space="preserve">een radicale ommekeer in vergelijking met de 76 x 55 mm van het vorige blok en de grootste boring van een productie vier-in-lijn. </w:t>
      </w:r>
    </w:p>
    <w:p w14:paraId="12F59876" w14:textId="77777777" w:rsidR="00706880" w:rsidRPr="00407AD1" w:rsidRDefault="00706880" w:rsidP="000A58AC">
      <w:pPr>
        <w:spacing w:after="0" w:line="240" w:lineRule="auto"/>
        <w:rPr>
          <w:lang w:val="nl-NL"/>
        </w:rPr>
      </w:pPr>
    </w:p>
    <w:p w14:paraId="72E6AA3A" w14:textId="2C0F504F" w:rsidR="00706880" w:rsidRPr="00407AD1" w:rsidRDefault="00706880" w:rsidP="000A58AC">
      <w:pPr>
        <w:spacing w:after="0" w:line="240" w:lineRule="auto"/>
        <w:rPr>
          <w:lang w:val="nl-NL"/>
        </w:rPr>
      </w:pPr>
      <w:r w:rsidRPr="00407AD1">
        <w:rPr>
          <w:lang w:val="nl-NL"/>
        </w:rPr>
        <w:t>De compressieverhouding bedraagt 13</w:t>
      </w:r>
      <w:r w:rsidR="008B07F5" w:rsidRPr="00407AD1">
        <w:rPr>
          <w:lang w:val="nl-NL"/>
        </w:rPr>
        <w:t>,</w:t>
      </w:r>
      <w:r w:rsidRPr="00407AD1">
        <w:rPr>
          <w:lang w:val="nl-NL"/>
        </w:rPr>
        <w:t xml:space="preserve">0:1. </w:t>
      </w:r>
      <w:r w:rsidRPr="00FD02B0">
        <w:rPr>
          <w:lang w:val="nl-NL"/>
        </w:rPr>
        <w:t xml:space="preserve">Inlaatkleppen zijn </w:t>
      </w:r>
      <w:r w:rsidR="00FD02B0" w:rsidRPr="00FD02B0">
        <w:rPr>
          <w:lang w:val="nl-NL"/>
        </w:rPr>
        <w:t>32,5</w:t>
      </w:r>
      <w:r w:rsidRPr="00FD02B0">
        <w:rPr>
          <w:lang w:val="nl-NL"/>
        </w:rPr>
        <w:t xml:space="preserve"> mm met </w:t>
      </w:r>
      <w:r w:rsidR="00FD02B0" w:rsidRPr="00FD02B0">
        <w:rPr>
          <w:lang w:val="nl-NL"/>
        </w:rPr>
        <w:t>28,5</w:t>
      </w:r>
      <w:r w:rsidRPr="00FD02B0">
        <w:rPr>
          <w:lang w:val="nl-NL"/>
        </w:rPr>
        <w:t xml:space="preserve"> mm uitlaatkleppen</w:t>
      </w:r>
      <w:r w:rsidRPr="00407AD1">
        <w:rPr>
          <w:lang w:val="nl-NL"/>
        </w:rPr>
        <w:t xml:space="preserve">; bediend door vingergeleide kleptuimelaars (in tegenstelling tot de emmergeleiding); dit vermindert </w:t>
      </w:r>
      <w:r w:rsidR="00542A1A" w:rsidRPr="00407AD1">
        <w:rPr>
          <w:lang w:val="nl-NL"/>
        </w:rPr>
        <w:t>het</w:t>
      </w:r>
      <w:r w:rsidRPr="00407AD1">
        <w:rPr>
          <w:lang w:val="nl-NL"/>
        </w:rPr>
        <w:t xml:space="preserve"> inertie</w:t>
      </w:r>
      <w:r w:rsidR="00542A1A" w:rsidRPr="00407AD1">
        <w:rPr>
          <w:lang w:val="nl-NL"/>
        </w:rPr>
        <w:t xml:space="preserve"> gewicht</w:t>
      </w:r>
      <w:r w:rsidRPr="00407AD1">
        <w:rPr>
          <w:lang w:val="nl-NL"/>
        </w:rPr>
        <w:t xml:space="preserve"> met ongeveer 75</w:t>
      </w:r>
      <w:r w:rsidR="002F4182" w:rsidRPr="00407AD1">
        <w:rPr>
          <w:lang w:val="nl-NL"/>
        </w:rPr>
        <w:t>%</w:t>
      </w:r>
      <w:r w:rsidRPr="00407AD1">
        <w:rPr>
          <w:lang w:val="nl-NL"/>
        </w:rPr>
        <w:t xml:space="preserve">. Frictie wordt verder verminderd door gebruik van DLC (Diamond Like Carbon) op de </w:t>
      </w:r>
      <w:r w:rsidR="00407AD1" w:rsidRPr="00407AD1">
        <w:rPr>
          <w:lang w:val="nl-NL"/>
        </w:rPr>
        <w:t>nokken lobben</w:t>
      </w:r>
      <w:r w:rsidRPr="00407AD1">
        <w:rPr>
          <w:lang w:val="nl-NL"/>
        </w:rPr>
        <w:t xml:space="preserve"> – net zoals op de RC213V-S. Het is voor het eerst dat dit gebruikt wordt op een productiemotor en het frictieverlies van de kleptrein wordt met 35</w:t>
      </w:r>
      <w:r w:rsidR="002F4182" w:rsidRPr="00407AD1">
        <w:rPr>
          <w:lang w:val="nl-NL"/>
        </w:rPr>
        <w:t>%</w:t>
      </w:r>
      <w:r w:rsidRPr="00407AD1">
        <w:rPr>
          <w:lang w:val="nl-NL"/>
        </w:rPr>
        <w:t xml:space="preserve"> verminderd ten opzichte van lobben zonder de DLC coating. </w:t>
      </w:r>
    </w:p>
    <w:p w14:paraId="2D4A436C" w14:textId="77777777" w:rsidR="000A58AC" w:rsidRPr="00407AD1" w:rsidRDefault="000A58AC" w:rsidP="000A58AC">
      <w:pPr>
        <w:spacing w:after="0" w:line="240" w:lineRule="auto"/>
        <w:rPr>
          <w:lang w:val="nl-NL"/>
        </w:rPr>
      </w:pPr>
    </w:p>
    <w:p w14:paraId="161D583A" w14:textId="7245ADA4" w:rsidR="00706880" w:rsidRPr="00407AD1" w:rsidRDefault="00706880" w:rsidP="000A58AC">
      <w:pPr>
        <w:spacing w:after="0" w:line="240" w:lineRule="auto"/>
        <w:rPr>
          <w:lang w:val="nl-NL"/>
        </w:rPr>
      </w:pPr>
      <w:r w:rsidRPr="00407AD1">
        <w:rPr>
          <w:lang w:val="nl-NL"/>
        </w:rPr>
        <w:t>De kleptrein wordt aangedreven door een nieuwe (</w:t>
      </w:r>
      <w:r w:rsidR="00542A1A" w:rsidRPr="00407AD1">
        <w:rPr>
          <w:lang w:val="nl-NL"/>
        </w:rPr>
        <w:t>patent aangevraagd</w:t>
      </w:r>
      <w:r w:rsidRPr="00407AD1">
        <w:rPr>
          <w:lang w:val="nl-NL"/>
        </w:rPr>
        <w:t xml:space="preserve">) semi-tandwiel-gestuurd systeem. Om een dergelijke hoge tpm/hoge kleplift te verwezenlijken, wordt de nokkenasketting gestuurd door een timing tandwiel op de krukas, dit zorgt voor een beperking in lengte. </w:t>
      </w:r>
    </w:p>
    <w:p w14:paraId="7ECE64EF" w14:textId="77777777" w:rsidR="00706880" w:rsidRPr="00407AD1" w:rsidRDefault="00706880" w:rsidP="000A58AC">
      <w:pPr>
        <w:spacing w:after="0" w:line="240" w:lineRule="auto"/>
        <w:rPr>
          <w:lang w:val="nl-NL"/>
        </w:rPr>
      </w:pPr>
    </w:p>
    <w:p w14:paraId="4F032A0C" w14:textId="26C2DCA5" w:rsidR="00706880" w:rsidRPr="00407AD1" w:rsidRDefault="00706880" w:rsidP="000A58AC">
      <w:pPr>
        <w:spacing w:after="0" w:line="240" w:lineRule="auto"/>
        <w:rPr>
          <w:lang w:val="nl-NL"/>
        </w:rPr>
      </w:pPr>
      <w:r w:rsidRPr="00407AD1">
        <w:rPr>
          <w:lang w:val="nl-NL"/>
        </w:rPr>
        <w:t xml:space="preserve">Krukassen in gesmeed en licht TI-64 Titanium (een materiaal ontwikkeld door Honda) besparen 50% gewicht in vergelijking met de gangbare chroom molybdeen staal versies. Er wordt hier ook gebruik gemaakt van HB149 Chromium Molybdenum Vanadium (Cr-Mo-V, alweer een Honda ontwikkeling) stalen bouten zonder moeren. </w:t>
      </w:r>
    </w:p>
    <w:p w14:paraId="4770E6B3" w14:textId="77777777" w:rsidR="00706880" w:rsidRPr="00407AD1" w:rsidRDefault="00706880" w:rsidP="000A58AC">
      <w:pPr>
        <w:spacing w:after="0" w:line="240" w:lineRule="auto"/>
        <w:rPr>
          <w:lang w:val="nl-NL"/>
        </w:rPr>
      </w:pPr>
    </w:p>
    <w:p w14:paraId="514F40C9" w14:textId="029CCCC1" w:rsidR="00706880" w:rsidRPr="00407AD1" w:rsidRDefault="00706880" w:rsidP="000A58AC">
      <w:pPr>
        <w:spacing w:after="0" w:line="240" w:lineRule="auto"/>
        <w:rPr>
          <w:lang w:val="nl-NL"/>
        </w:rPr>
      </w:pPr>
      <w:r w:rsidRPr="00407AD1">
        <w:rPr>
          <w:lang w:val="nl-NL"/>
        </w:rPr>
        <w:t>Voor duurzaamheid wordt dezelfde configuratie gebruikt als op de RC213V-S voor gl</w:t>
      </w:r>
      <w:r w:rsidR="002F4182" w:rsidRPr="00407AD1">
        <w:rPr>
          <w:lang w:val="nl-NL"/>
        </w:rPr>
        <w:t xml:space="preserve">adde </w:t>
      </w:r>
      <w:r w:rsidRPr="00407AD1">
        <w:rPr>
          <w:lang w:val="nl-NL"/>
        </w:rPr>
        <w:t>oppervlakken</w:t>
      </w:r>
      <w:r w:rsidR="00542A1A" w:rsidRPr="00407AD1">
        <w:rPr>
          <w:lang w:val="nl-NL"/>
        </w:rPr>
        <w:t>:</w:t>
      </w:r>
      <w:r w:rsidRPr="00407AD1">
        <w:rPr>
          <w:lang w:val="nl-NL"/>
        </w:rPr>
        <w:t xml:space="preserve"> Klepgeleiders in C1720 Beryllium koper (vanwege de betrouwbaarheid bij hoge </w:t>
      </w:r>
      <w:r w:rsidR="002F4182" w:rsidRPr="00407AD1">
        <w:rPr>
          <w:lang w:val="nl-NL"/>
        </w:rPr>
        <w:t>toeren</w:t>
      </w:r>
      <w:r w:rsidRPr="00407AD1">
        <w:rPr>
          <w:lang w:val="nl-NL"/>
        </w:rPr>
        <w:t>)</w:t>
      </w:r>
      <w:r w:rsidR="002F4182" w:rsidRPr="00407AD1">
        <w:rPr>
          <w:lang w:val="nl-NL"/>
        </w:rPr>
        <w:t xml:space="preserve">, terwijl de oppervlakten van de grote eindstukken behandeld zijn met DLC. </w:t>
      </w:r>
    </w:p>
    <w:p w14:paraId="68753E1A" w14:textId="77777777" w:rsidR="00706880" w:rsidRPr="00407AD1" w:rsidRDefault="00706880" w:rsidP="000A58AC">
      <w:pPr>
        <w:spacing w:after="0" w:line="240" w:lineRule="auto"/>
        <w:rPr>
          <w:lang w:val="nl-NL"/>
        </w:rPr>
      </w:pPr>
    </w:p>
    <w:p w14:paraId="443D91F4" w14:textId="2E4C9E4C" w:rsidR="00706880" w:rsidRPr="00783ED9" w:rsidRDefault="00706880" w:rsidP="00783ED9">
      <w:pPr>
        <w:rPr>
          <w:color w:val="FF0000"/>
          <w:lang w:val="nl-NL"/>
        </w:rPr>
      </w:pPr>
      <w:r w:rsidRPr="00407AD1">
        <w:rPr>
          <w:lang w:val="nl-NL"/>
        </w:rPr>
        <w:t xml:space="preserve">De zuigers bestaan uit A2618 aluminium (net als op de RC213V-S) voor het gewicht en de sterkte. Elke zuiger is 5% lichter dan de vorige. </w:t>
      </w:r>
      <w:bookmarkStart w:id="0" w:name="_Hlk23413057"/>
      <w:r w:rsidRPr="00407AD1">
        <w:rPr>
          <w:lang w:val="nl-NL"/>
        </w:rPr>
        <w:t xml:space="preserve">Om tegen de hoge </w:t>
      </w:r>
      <w:r w:rsidR="002F4182" w:rsidRPr="00407AD1">
        <w:rPr>
          <w:lang w:val="nl-NL"/>
        </w:rPr>
        <w:t>toerentalle</w:t>
      </w:r>
      <w:r w:rsidRPr="00407AD1">
        <w:rPr>
          <w:lang w:val="nl-NL"/>
        </w:rPr>
        <w:t>n bestand te zijn, zijn de zuigerranden bedekt met Ober coating (Teflon en Molybdenum basis)</w:t>
      </w:r>
      <w:r w:rsidR="00526017" w:rsidRPr="00407AD1">
        <w:rPr>
          <w:lang w:val="nl-NL"/>
        </w:rPr>
        <w:t xml:space="preserve"> </w:t>
      </w:r>
      <w:bookmarkEnd w:id="0"/>
      <w:r w:rsidR="00783ED9">
        <w:rPr>
          <w:lang w:val="nl-NL"/>
        </w:rPr>
        <w:t xml:space="preserve">en nikkel-fosfor bedekking voor de groef van de zuigerpen. </w:t>
      </w:r>
    </w:p>
    <w:p w14:paraId="0915262B" w14:textId="77777777" w:rsidR="00706880" w:rsidRPr="00407AD1" w:rsidRDefault="00706880" w:rsidP="000A58AC">
      <w:pPr>
        <w:spacing w:after="0" w:line="240" w:lineRule="auto"/>
        <w:rPr>
          <w:lang w:val="nl-NL"/>
        </w:rPr>
      </w:pPr>
      <w:r w:rsidRPr="00407AD1">
        <w:rPr>
          <w:lang w:val="nl-NL"/>
        </w:rPr>
        <w:t xml:space="preserve">Er is een multipunts verstuiver die koelende olie spuit in verschillende richtingen bij elke omwenteling. Bij lage toerentallen – waar minder koeling nodig is – sluiten lager ballen de verstuiver af van olie om oliedrukverlies te vermijden en frictie te verlagen. </w:t>
      </w:r>
    </w:p>
    <w:p w14:paraId="0B660203" w14:textId="77777777" w:rsidR="00706880" w:rsidRPr="00407AD1" w:rsidRDefault="00706880" w:rsidP="000A58AC">
      <w:pPr>
        <w:spacing w:after="0" w:line="240" w:lineRule="auto"/>
        <w:rPr>
          <w:lang w:val="nl-NL"/>
        </w:rPr>
      </w:pPr>
    </w:p>
    <w:p w14:paraId="6367DE04" w14:textId="75DA4D01" w:rsidR="00706880" w:rsidRPr="00407AD1" w:rsidRDefault="00706880" w:rsidP="000A58AC">
      <w:pPr>
        <w:spacing w:after="0" w:line="240" w:lineRule="auto"/>
        <w:rPr>
          <w:lang w:val="nl-NL"/>
        </w:rPr>
      </w:pPr>
      <w:r w:rsidRPr="00407AD1">
        <w:rPr>
          <w:lang w:val="nl-NL"/>
        </w:rPr>
        <w:t xml:space="preserve">Lucht wordt naar de motor geleid via de ram air inlaat die zich bovenaan de voorkuip bevindt. De afmetingen van de opening zijn gelijk aan die van de RC213V MotoGP motor. Ribben zorgen voor een maximale geleiding van lucht zonder dat er een impact is op de stuureigenschappen. Door een hoek in de geleiding blijft de luchtstroom gegarandeerd onder hevige acceleratie. </w:t>
      </w:r>
    </w:p>
    <w:p w14:paraId="52C91DEB" w14:textId="088D9245" w:rsidR="00542A1A" w:rsidRPr="00407AD1" w:rsidRDefault="00542A1A" w:rsidP="000A58AC">
      <w:pPr>
        <w:spacing w:after="0" w:line="240" w:lineRule="auto"/>
        <w:rPr>
          <w:lang w:val="nl-NL"/>
        </w:rPr>
      </w:pPr>
    </w:p>
    <w:p w14:paraId="51BABF56" w14:textId="77777777" w:rsidR="00E43BFA" w:rsidRPr="00407AD1" w:rsidRDefault="00E43BFA" w:rsidP="00E43BFA">
      <w:pPr>
        <w:spacing w:after="0" w:line="240" w:lineRule="auto"/>
        <w:rPr>
          <w:lang w:val="nl-NL"/>
        </w:rPr>
      </w:pPr>
      <w:r>
        <w:rPr>
          <w:lang w:val="nl-NL"/>
        </w:rPr>
        <w:t xml:space="preserve">Om stabiele prestaties aan te houden bij alle snelheden, is er een rechtstreekse stuwdruk inlaat door het balhoofd naar de </w:t>
      </w:r>
      <w:proofErr w:type="spellStart"/>
      <w:r>
        <w:rPr>
          <w:lang w:val="nl-NL"/>
        </w:rPr>
        <w:t>airbox</w:t>
      </w:r>
      <w:proofErr w:type="spellEnd"/>
      <w:r>
        <w:rPr>
          <w:lang w:val="nl-NL"/>
        </w:rPr>
        <w:t xml:space="preserve">. Deze vloeiende verbinding is mogelijk door het gebruik van </w:t>
      </w:r>
      <w:proofErr w:type="spellStart"/>
      <w:r>
        <w:rPr>
          <w:lang w:val="nl-NL"/>
        </w:rPr>
        <w:t>Honda’s</w:t>
      </w:r>
      <w:proofErr w:type="spellEnd"/>
      <w:r>
        <w:rPr>
          <w:lang w:val="nl-NL"/>
        </w:rPr>
        <w:t xml:space="preserve"> Smart </w:t>
      </w:r>
      <w:proofErr w:type="spellStart"/>
      <w:r>
        <w:rPr>
          <w:lang w:val="nl-NL"/>
        </w:rPr>
        <w:t>Key</w:t>
      </w:r>
      <w:proofErr w:type="spellEnd"/>
      <w:r>
        <w:rPr>
          <w:lang w:val="nl-NL"/>
        </w:rPr>
        <w:t xml:space="preserve"> Systeem (waardoor het </w:t>
      </w:r>
      <w:proofErr w:type="spellStart"/>
      <w:r>
        <w:rPr>
          <w:lang w:val="nl-NL"/>
        </w:rPr>
        <w:t>tradtionele</w:t>
      </w:r>
      <w:proofErr w:type="spellEnd"/>
      <w:r>
        <w:rPr>
          <w:lang w:val="nl-NL"/>
        </w:rPr>
        <w:t xml:space="preserve"> ontstekingsslot niet moet gebruikt worden) en een </w:t>
      </w:r>
      <w:proofErr w:type="spellStart"/>
      <w:r>
        <w:rPr>
          <w:lang w:val="nl-NL"/>
        </w:rPr>
        <w:t>balhoofdshoek</w:t>
      </w:r>
      <w:proofErr w:type="spellEnd"/>
      <w:r>
        <w:rPr>
          <w:lang w:val="nl-NL"/>
        </w:rPr>
        <w:t xml:space="preserve"> van 25°.</w:t>
      </w:r>
    </w:p>
    <w:p w14:paraId="22BD30BF" w14:textId="77777777" w:rsidR="00706880" w:rsidRPr="00E43BFA" w:rsidRDefault="00706880" w:rsidP="000A58AC">
      <w:pPr>
        <w:spacing w:after="0" w:line="240" w:lineRule="auto"/>
        <w:rPr>
          <w:lang w:val="nl-NL"/>
        </w:rPr>
      </w:pPr>
    </w:p>
    <w:p w14:paraId="4F03DB70" w14:textId="33BCFD15" w:rsidR="00706880" w:rsidRPr="00407AD1" w:rsidRDefault="00706880" w:rsidP="000A58AC">
      <w:pPr>
        <w:spacing w:after="0" w:line="240" w:lineRule="auto"/>
        <w:rPr>
          <w:lang w:val="nl-NL"/>
        </w:rPr>
      </w:pPr>
      <w:r w:rsidRPr="00407AD1">
        <w:rPr>
          <w:lang w:val="nl-NL"/>
        </w:rPr>
        <w:t>De ‘vuile’ zijde van de luchtfilter is nu groter om de snelheid van de luchtstroom te beperken en er is een toename in afmetingen van 25</w:t>
      </w:r>
      <w:r w:rsidR="00526017" w:rsidRPr="00407AD1">
        <w:rPr>
          <w:lang w:val="nl-NL"/>
        </w:rPr>
        <w:t>%</w:t>
      </w:r>
      <w:r w:rsidRPr="00407AD1">
        <w:rPr>
          <w:lang w:val="nl-NL"/>
        </w:rPr>
        <w:t xml:space="preserve"> in vergelijking met het vorige design. Aan de ‘</w:t>
      </w:r>
      <w:r w:rsidR="00526017" w:rsidRPr="00407AD1">
        <w:rPr>
          <w:lang w:val="nl-NL"/>
        </w:rPr>
        <w:t>schone</w:t>
      </w:r>
      <w:r w:rsidRPr="00407AD1">
        <w:rPr>
          <w:lang w:val="nl-NL"/>
        </w:rPr>
        <w:t xml:space="preserve">’ zijde wordt de lucht in de grootste zone van de airbox geleid. Het resultaat is een betere luchtinname voor betere prestaties. </w:t>
      </w:r>
    </w:p>
    <w:p w14:paraId="62063F89" w14:textId="77777777" w:rsidR="00706880" w:rsidRPr="00407AD1" w:rsidRDefault="00706880" w:rsidP="000A58AC">
      <w:pPr>
        <w:spacing w:after="0" w:line="240" w:lineRule="auto"/>
        <w:rPr>
          <w:lang w:val="nl-NL"/>
        </w:rPr>
      </w:pPr>
    </w:p>
    <w:p w14:paraId="41EC0D69" w14:textId="77777777" w:rsidR="00E43BFA" w:rsidRDefault="00E43BFA" w:rsidP="00526017">
      <w:pPr>
        <w:rPr>
          <w:lang w:val="nl-NL"/>
        </w:rPr>
      </w:pPr>
      <w:r w:rsidRPr="00407AD1">
        <w:rPr>
          <w:lang w:val="nl-NL"/>
        </w:rPr>
        <w:t xml:space="preserve">Om de nodige luchtstroom te garanderen, werden gasklephuizen vergroot van 48 naar 52 mm. </w:t>
      </w:r>
      <w:r>
        <w:rPr>
          <w:lang w:val="nl-NL"/>
        </w:rPr>
        <w:t xml:space="preserve">Een ovale sectie zorgt voor een goede luchtstroom – en reduceert verder de terugval van de druk aan de inlaat – van de gasklephuizen naar de inlaatkleppen. </w:t>
      </w:r>
    </w:p>
    <w:p w14:paraId="2843C216" w14:textId="77777777" w:rsidR="00E43BFA" w:rsidRDefault="00E43BFA" w:rsidP="00526017">
      <w:pPr>
        <w:rPr>
          <w:color w:val="000000" w:themeColor="text1"/>
          <w:lang w:val="nl-NL"/>
        </w:rPr>
      </w:pPr>
      <w:r w:rsidRPr="00407AD1">
        <w:rPr>
          <w:lang w:val="nl-NL"/>
        </w:rPr>
        <w:t>De klephoek aan de inlaatzijde werd verkleind van 11° tot 9° voor een betere verbranding via het kleinere volume van de verbrandingskamer</w:t>
      </w:r>
      <w:r w:rsidRPr="00945100">
        <w:rPr>
          <w:color w:val="000000" w:themeColor="text1"/>
          <w:lang w:val="nl-NL"/>
        </w:rPr>
        <w:t xml:space="preserve"> en een 2% betere luchtstroom efficiëntie aan de inlaatpoorten. </w:t>
      </w:r>
    </w:p>
    <w:p w14:paraId="78132DF1" w14:textId="77777777" w:rsidR="00E43BFA" w:rsidRPr="00945100" w:rsidRDefault="00E43BFA" w:rsidP="00E43BFA">
      <w:pPr>
        <w:rPr>
          <w:color w:val="000000" w:themeColor="text1"/>
          <w:lang w:val="nl-NL"/>
        </w:rPr>
      </w:pPr>
      <w:r>
        <w:rPr>
          <w:color w:val="000000" w:themeColor="text1"/>
          <w:lang w:val="nl-NL"/>
        </w:rPr>
        <w:t>Het poortvolume (de capaciteit tussen de vlinderkleppen in de gasklephuizen en de inlaatklepzitting) werd met 13% verkleind om een betere gasrespons te krijgen. De gas-as is nu vervaardigt uit uiterst stijf roestvrij staal (i.p.v. koper) waardoor er minder vervorming is en een lagere wrijving. Dit geeft een nog directer gevoel aan de rechterhand.</w:t>
      </w:r>
    </w:p>
    <w:p w14:paraId="7CEBD27C" w14:textId="77777777" w:rsidR="00706880" w:rsidRPr="00407AD1" w:rsidRDefault="00706880" w:rsidP="000A58AC">
      <w:pPr>
        <w:spacing w:after="0" w:line="240" w:lineRule="auto"/>
        <w:rPr>
          <w:lang w:val="nl-NL"/>
        </w:rPr>
      </w:pPr>
      <w:r w:rsidRPr="00407AD1">
        <w:rPr>
          <w:lang w:val="nl-NL"/>
        </w:rPr>
        <w:t>Net zoals aan de inlaatzijde, kwam er ook een aanpassing van de diameters aan de uitlaatkant en er kwam een ovalen sectie voor een betere gasstroom. De katalysator heeft een 10 mm grotere diameter zodat de terugval in uitlaatdruk gereduceerd wordt. Zorgvuldig aanpassen van de wanddikte zorgt ervoor dat er geen hoger gewicht is van de uitlaat.</w:t>
      </w:r>
    </w:p>
    <w:p w14:paraId="7DF6EB4F" w14:textId="77777777" w:rsidR="00706880" w:rsidRPr="00407AD1" w:rsidRDefault="00706880" w:rsidP="000A58AC">
      <w:pPr>
        <w:spacing w:after="0" w:line="240" w:lineRule="auto"/>
        <w:rPr>
          <w:lang w:val="nl-NL"/>
        </w:rPr>
      </w:pPr>
    </w:p>
    <w:p w14:paraId="02C48C97" w14:textId="77777777" w:rsidR="00E43BFA" w:rsidRDefault="00E43BFA" w:rsidP="000A58AC">
      <w:pPr>
        <w:spacing w:after="0" w:line="240" w:lineRule="auto"/>
        <w:rPr>
          <w:lang w:val="nl-NL"/>
        </w:rPr>
      </w:pPr>
      <w:proofErr w:type="spellStart"/>
      <w:r w:rsidRPr="00407AD1">
        <w:rPr>
          <w:lang w:val="nl-NL"/>
        </w:rPr>
        <w:t>Akrapovic</w:t>
      </w:r>
      <w:proofErr w:type="spellEnd"/>
      <w:r w:rsidRPr="00407AD1">
        <w:rPr>
          <w:lang w:val="nl-NL"/>
        </w:rPr>
        <w:t xml:space="preserve"> was de partner voor de ontwikkeling van de einddemper. Die is van titanium, heeft zeer beperkte afmetingen, een laag gewicht en een plaatsing die ervoor zorgt dat de rechter hellingshoek groot blijft. De uitlaatklep werd samen met </w:t>
      </w:r>
      <w:proofErr w:type="spellStart"/>
      <w:r w:rsidRPr="00407AD1">
        <w:rPr>
          <w:lang w:val="nl-NL"/>
        </w:rPr>
        <w:t>Akrapovic</w:t>
      </w:r>
      <w:proofErr w:type="spellEnd"/>
      <w:r w:rsidRPr="00407AD1">
        <w:rPr>
          <w:lang w:val="nl-NL"/>
        </w:rPr>
        <w:t xml:space="preserve"> ontworpen om zowel kracht onderin als bovenin te leveren. Een klepstopper (patent onder aanvraag) stopt gaslek van de uitlaat bij het afsluiten en vermindert ook het geluid,</w:t>
      </w:r>
      <w:r>
        <w:rPr>
          <w:lang w:val="nl-NL"/>
        </w:rPr>
        <w:t xml:space="preserve"> waar het interne dempervolume 38% minder groot is dan bij het vorige ontwerp.</w:t>
      </w:r>
      <w:r w:rsidRPr="00407AD1">
        <w:rPr>
          <w:lang w:val="nl-NL"/>
        </w:rPr>
        <w:t xml:space="preserve"> </w:t>
      </w:r>
    </w:p>
    <w:p w14:paraId="71E3F53D" w14:textId="77777777" w:rsidR="00E43BFA" w:rsidRDefault="00E43BFA" w:rsidP="000A58AC">
      <w:pPr>
        <w:spacing w:after="0" w:line="240" w:lineRule="auto"/>
        <w:rPr>
          <w:lang w:val="nl-NL"/>
        </w:rPr>
      </w:pPr>
    </w:p>
    <w:p w14:paraId="3F2AE85E" w14:textId="49F2B329" w:rsidR="00706880" w:rsidRPr="00407AD1" w:rsidRDefault="00706880" w:rsidP="000A58AC">
      <w:pPr>
        <w:spacing w:after="0" w:line="240" w:lineRule="auto"/>
        <w:rPr>
          <w:lang w:val="nl-NL"/>
        </w:rPr>
      </w:pPr>
      <w:r w:rsidRPr="00407AD1">
        <w:rPr>
          <w:lang w:val="nl-NL"/>
        </w:rPr>
        <w:t>Beperken van wrijving</w:t>
      </w:r>
      <w:r w:rsidR="00022FE8" w:rsidRPr="00407AD1">
        <w:rPr>
          <w:lang w:val="nl-NL"/>
        </w:rPr>
        <w:t xml:space="preserve">, </w:t>
      </w:r>
      <w:r w:rsidRPr="00407AD1">
        <w:rPr>
          <w:lang w:val="nl-NL"/>
        </w:rPr>
        <w:t xml:space="preserve">was een doel op zich aan de uitlaat van de </w:t>
      </w:r>
      <w:r w:rsidR="008C25EB">
        <w:rPr>
          <w:lang w:val="nl-NL"/>
        </w:rPr>
        <w:t>CBR1000</w:t>
      </w:r>
      <w:r w:rsidRPr="00407AD1">
        <w:rPr>
          <w:lang w:val="nl-NL"/>
        </w:rPr>
        <w:t xml:space="preserve">RR-R. Om de vervorming aan de boring (en dus frictie) te minimaliseren heeft de cilinder een (patent aangevraagd) bypass die </w:t>
      </w:r>
      <w:r w:rsidR="00407AD1" w:rsidRPr="00407AD1">
        <w:rPr>
          <w:lang w:val="nl-NL"/>
        </w:rPr>
        <w:t>koelwater</w:t>
      </w:r>
      <w:r w:rsidRPr="00407AD1">
        <w:rPr>
          <w:lang w:val="nl-NL"/>
        </w:rPr>
        <w:t xml:space="preserve"> van de radiator in de cilinderwand brengt, terwijl de onderzijde niet gekoeld water gebruikt. Het meetbare effect is een lagere en meer gelijke temperatuur op alle punten van de boring in vergelijking met het vorige blok. De buitenslang is meteen ook overbodig. </w:t>
      </w:r>
    </w:p>
    <w:p w14:paraId="6C212E3F" w14:textId="77777777" w:rsidR="00706880" w:rsidRPr="00407AD1" w:rsidRDefault="00706880" w:rsidP="000A58AC">
      <w:pPr>
        <w:spacing w:after="0" w:line="240" w:lineRule="auto"/>
        <w:rPr>
          <w:lang w:val="nl-NL"/>
        </w:rPr>
      </w:pPr>
    </w:p>
    <w:p w14:paraId="4FF80765" w14:textId="77777777" w:rsidR="00706880" w:rsidRPr="00407AD1" w:rsidRDefault="00706880" w:rsidP="000A58AC">
      <w:pPr>
        <w:spacing w:after="0" w:line="240" w:lineRule="auto"/>
        <w:rPr>
          <w:lang w:val="nl-NL"/>
        </w:rPr>
      </w:pPr>
      <w:r w:rsidRPr="00407AD1">
        <w:rPr>
          <w:lang w:val="nl-NL"/>
        </w:rPr>
        <w:t>Om de breedte te beperken werd het blok opgebouwd rond de hoofdas van de koppeling in plaats van rond de krukas. Met een aangevraagd patent biedt dit systeem een compactere krukas met een dubbel gebruik van de primaire aandrijvingsas (die kleiner is en minder tanden telt) die ook de rotatie van de startmotor bewerkstelligt. Het blok is ook korter in lengte door een vermindering van de afstand tussen de krukas, contra-as en hoofdas. De achterzijde van het blok dient ook als bevestigingspunt van de achterschokbreker.</w:t>
      </w:r>
    </w:p>
    <w:p w14:paraId="794085BB" w14:textId="77777777" w:rsidR="00706880" w:rsidRPr="00407AD1" w:rsidRDefault="00706880" w:rsidP="000A58AC">
      <w:pPr>
        <w:spacing w:after="0" w:line="240" w:lineRule="auto"/>
        <w:rPr>
          <w:lang w:val="nl-NL"/>
        </w:rPr>
      </w:pPr>
    </w:p>
    <w:p w14:paraId="1D6C716E" w14:textId="2882D3AD" w:rsidR="00706880" w:rsidRPr="00407AD1" w:rsidRDefault="000A58AC" w:rsidP="000A58AC">
      <w:pPr>
        <w:spacing w:after="0" w:line="240" w:lineRule="auto"/>
        <w:rPr>
          <w:lang w:val="nl-NL"/>
        </w:rPr>
      </w:pPr>
      <w:r w:rsidRPr="00407AD1">
        <w:rPr>
          <w:rFonts w:cstheme="minorHAnsi"/>
          <w:u w:val="single"/>
          <w:lang w:val="nl-NL"/>
        </w:rPr>
        <w:t xml:space="preserve">3.2 </w:t>
      </w:r>
      <w:r w:rsidR="00706880" w:rsidRPr="00407AD1">
        <w:rPr>
          <w:rFonts w:cstheme="minorHAnsi"/>
          <w:u w:val="single"/>
          <w:lang w:val="nl-NL"/>
        </w:rPr>
        <w:t>Motorblok</w:t>
      </w:r>
      <w:r w:rsidR="00022FE8" w:rsidRPr="00407AD1">
        <w:rPr>
          <w:rFonts w:cstheme="minorHAnsi"/>
          <w:u w:val="single"/>
          <w:lang w:val="nl-NL"/>
        </w:rPr>
        <w:t xml:space="preserve"> </w:t>
      </w:r>
      <w:r w:rsidR="00706880" w:rsidRPr="00407AD1">
        <w:rPr>
          <w:rFonts w:cstheme="minorHAnsi"/>
          <w:u w:val="single"/>
          <w:lang w:val="nl-NL"/>
        </w:rPr>
        <w:t>/</w:t>
      </w:r>
      <w:r w:rsidR="00022FE8" w:rsidRPr="00407AD1">
        <w:rPr>
          <w:rFonts w:cstheme="minorHAnsi"/>
          <w:u w:val="single"/>
          <w:lang w:val="nl-NL"/>
        </w:rPr>
        <w:t xml:space="preserve"> Elektronica</w:t>
      </w:r>
      <w:r w:rsidR="00706880" w:rsidRPr="00407AD1">
        <w:rPr>
          <w:rFonts w:cstheme="minorHAnsi"/>
          <w:u w:val="single"/>
          <w:lang w:val="nl-NL"/>
        </w:rPr>
        <w:t xml:space="preserve"> </w:t>
      </w:r>
    </w:p>
    <w:p w14:paraId="64485C21"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Throttle By Wire geoptimaliseerd voor een snellere gasrespons en beter gevoel.</w:t>
      </w:r>
    </w:p>
    <w:p w14:paraId="47034FA8"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Drie standaard rij-modi plus opties om Vermogen, Motor Rem en Wheelie Controle in te stellen.</w:t>
      </w:r>
    </w:p>
    <w:p w14:paraId="6513A88F"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Honda Selectable Torque Control (HSTC) krijgt slip ratio controle voor vloeiend management van de tractie over de 9 niveaus</w:t>
      </w:r>
    </w:p>
    <w:p w14:paraId="3E366F8F" w14:textId="232C3C6E" w:rsidR="00706880" w:rsidRPr="00407AD1" w:rsidRDefault="00FD02B0" w:rsidP="0096170D">
      <w:pPr>
        <w:pStyle w:val="Lijstalinea"/>
        <w:numPr>
          <w:ilvl w:val="0"/>
          <w:numId w:val="17"/>
        </w:numPr>
        <w:spacing w:after="0" w:line="240" w:lineRule="auto"/>
        <w:ind w:left="284" w:hanging="284"/>
        <w:rPr>
          <w:rFonts w:cstheme="minorHAnsi"/>
          <w:lang w:val="nl-NL"/>
        </w:rPr>
      </w:pPr>
      <w:r>
        <w:rPr>
          <w:rFonts w:cstheme="minorHAnsi"/>
          <w:lang w:val="nl-NL"/>
        </w:rPr>
        <w:t>Start Modus</w:t>
      </w:r>
      <w:r w:rsidR="00706880" w:rsidRPr="00407AD1">
        <w:rPr>
          <w:rFonts w:cstheme="minorHAnsi"/>
          <w:lang w:val="nl-NL"/>
        </w:rPr>
        <w:t xml:space="preserve"> is standaard</w:t>
      </w:r>
    </w:p>
    <w:p w14:paraId="65B6B61D" w14:textId="77777777" w:rsidR="00706880" w:rsidRPr="00407AD1" w:rsidRDefault="00706880" w:rsidP="000A58AC">
      <w:pPr>
        <w:spacing w:after="0" w:line="240" w:lineRule="auto"/>
        <w:rPr>
          <w:lang w:val="nl-NL"/>
        </w:rPr>
      </w:pPr>
    </w:p>
    <w:p w14:paraId="2D757085" w14:textId="77777777" w:rsidR="00706880" w:rsidRPr="00407AD1" w:rsidRDefault="00706880" w:rsidP="000A58AC">
      <w:pPr>
        <w:spacing w:after="0" w:line="240" w:lineRule="auto"/>
        <w:rPr>
          <w:lang w:val="nl-NL"/>
        </w:rPr>
      </w:pPr>
      <w:r w:rsidRPr="00407AD1">
        <w:rPr>
          <w:lang w:val="nl-NL"/>
        </w:rPr>
        <w:t xml:space="preserve">De 2017 Fireblade was de eerste vier-in-lijn van Honda om Throttle By Wire (TBW) te gebruiken. Het systeem was afgeleid van dat van de RC213V-S en controleert de hoek van de gaskleppen (gekoppeld </w:t>
      </w:r>
      <w:r w:rsidRPr="00407AD1">
        <w:rPr>
          <w:lang w:val="nl-NL"/>
        </w:rPr>
        <w:lastRenderedPageBreak/>
        <w:t xml:space="preserve">aan de input van het gashendel) om een vloeiende vermogensafgifte te garanderen en een natuurlijk gevoel te bieden aan de rechterhand van de rijder. </w:t>
      </w:r>
    </w:p>
    <w:p w14:paraId="0D6A6D12" w14:textId="77777777" w:rsidR="00706880" w:rsidRPr="00407AD1" w:rsidRDefault="00706880" w:rsidP="000A58AC">
      <w:pPr>
        <w:spacing w:after="0" w:line="240" w:lineRule="auto"/>
        <w:rPr>
          <w:lang w:val="nl-NL"/>
        </w:rPr>
      </w:pPr>
    </w:p>
    <w:p w14:paraId="46E6FB58" w14:textId="14C189FA" w:rsidR="00706880" w:rsidRPr="00407AD1" w:rsidRDefault="00706880" w:rsidP="000A58AC">
      <w:pPr>
        <w:spacing w:after="0" w:line="240" w:lineRule="auto"/>
        <w:rPr>
          <w:lang w:val="nl-NL"/>
        </w:rPr>
      </w:pPr>
      <w:r w:rsidRPr="00407AD1">
        <w:rPr>
          <w:lang w:val="nl-NL"/>
        </w:rPr>
        <w:t xml:space="preserve">Voor de CBR1000RR-R, is TBW verbeterd met het oog op een snellere respons op een aantal specifieke vlakken – bijvoorbeeld </w:t>
      </w:r>
      <w:r w:rsidR="00407AD1" w:rsidRPr="00407AD1">
        <w:rPr>
          <w:lang w:val="nl-NL"/>
        </w:rPr>
        <w:t>geleidelijk</w:t>
      </w:r>
      <w:r w:rsidRPr="00407AD1">
        <w:rPr>
          <w:lang w:val="nl-NL"/>
        </w:rPr>
        <w:t xml:space="preserve"> op het gas gaan na een bocht – om koppel afgifte onvertraagd te laten gebeuren. </w:t>
      </w:r>
    </w:p>
    <w:p w14:paraId="26453477" w14:textId="77777777" w:rsidR="00706880" w:rsidRPr="00407AD1" w:rsidRDefault="00706880" w:rsidP="000A58AC">
      <w:pPr>
        <w:spacing w:after="0" w:line="240" w:lineRule="auto"/>
        <w:rPr>
          <w:lang w:val="nl-NL"/>
        </w:rPr>
      </w:pPr>
    </w:p>
    <w:p w14:paraId="47FA765F" w14:textId="1EB6A073" w:rsidR="00706880" w:rsidRPr="00407AD1" w:rsidRDefault="00706880" w:rsidP="000A58AC">
      <w:pPr>
        <w:spacing w:after="0" w:line="240" w:lineRule="auto"/>
        <w:rPr>
          <w:lang w:val="nl-NL"/>
        </w:rPr>
      </w:pPr>
      <w:r w:rsidRPr="00407AD1">
        <w:rPr>
          <w:lang w:val="nl-NL"/>
        </w:rPr>
        <w:t>Er zijn drie standaard rij-modi met telkens de optie om de input en het motorkarakter te veranderen. Vermogen (Power, P) werkt van 1 tot 5 met 1 als hoogste vermogen. Motor Rem (Engine Brake, EB) stuurt prestaties met het gashendel dicht</w:t>
      </w:r>
      <w:r w:rsidR="00EC331E" w:rsidRPr="00407AD1">
        <w:rPr>
          <w:lang w:val="nl-NL"/>
        </w:rPr>
        <w:t xml:space="preserve">, </w:t>
      </w:r>
      <w:r w:rsidRPr="00407AD1">
        <w:rPr>
          <w:lang w:val="nl-NL"/>
        </w:rPr>
        <w:t xml:space="preserve">met niveaus 1-3 en 1 als zwaarste motorrem. Wheelie (W) heeft niveaus 1-3 (plus </w:t>
      </w:r>
      <w:r w:rsidR="00EC331E" w:rsidRPr="00407AD1">
        <w:rPr>
          <w:lang w:val="nl-NL"/>
        </w:rPr>
        <w:t>uitgeschakeld</w:t>
      </w:r>
      <w:r w:rsidRPr="00407AD1">
        <w:rPr>
          <w:lang w:val="nl-NL"/>
        </w:rPr>
        <w:t xml:space="preserve">) met 1 als </w:t>
      </w:r>
      <w:r w:rsidR="00FD02B0">
        <w:rPr>
          <w:lang w:val="nl-NL"/>
        </w:rPr>
        <w:t>lichtste</w:t>
      </w:r>
      <w:r w:rsidRPr="00407AD1">
        <w:rPr>
          <w:lang w:val="nl-NL"/>
        </w:rPr>
        <w:t xml:space="preserve"> controle. </w:t>
      </w:r>
    </w:p>
    <w:p w14:paraId="6E9BFCBD" w14:textId="77777777" w:rsidR="00706880" w:rsidRPr="00407AD1" w:rsidRDefault="00706880" w:rsidP="000A58AC">
      <w:pPr>
        <w:spacing w:after="0" w:line="240" w:lineRule="auto"/>
        <w:rPr>
          <w:lang w:val="nl-NL"/>
        </w:rPr>
      </w:pPr>
    </w:p>
    <w:p w14:paraId="713BE3E1" w14:textId="4407FF8B" w:rsidR="00706880" w:rsidRPr="00407AD1" w:rsidRDefault="00706880" w:rsidP="000A58AC">
      <w:pPr>
        <w:spacing w:after="0" w:line="240" w:lineRule="auto"/>
        <w:rPr>
          <w:lang w:val="nl-NL"/>
        </w:rPr>
      </w:pPr>
      <w:r w:rsidRPr="00407AD1">
        <w:rPr>
          <w:lang w:val="nl-NL"/>
        </w:rPr>
        <w:t xml:space="preserve">Wheelie Controle gebruikt info verkregen van de IMU over de hellings- en acceleratie hoek van de </w:t>
      </w:r>
      <w:r w:rsidR="008C25EB">
        <w:rPr>
          <w:lang w:val="nl-NL"/>
        </w:rPr>
        <w:t>CBR1000</w:t>
      </w:r>
      <w:r w:rsidRPr="00407AD1">
        <w:rPr>
          <w:lang w:val="nl-NL"/>
        </w:rPr>
        <w:t xml:space="preserve">RR-R, dit samen met sensoren voor het voor- en achterwiel. Doel is het koppel aan te houden en de wheelie te controleren zonder in te </w:t>
      </w:r>
      <w:r w:rsidR="00EC331E" w:rsidRPr="00407AD1">
        <w:rPr>
          <w:lang w:val="nl-NL"/>
        </w:rPr>
        <w:t>moeten leveren</w:t>
      </w:r>
      <w:r w:rsidRPr="00407AD1">
        <w:rPr>
          <w:lang w:val="nl-NL"/>
        </w:rPr>
        <w:t xml:space="preserve"> op de versnelling. </w:t>
      </w:r>
    </w:p>
    <w:p w14:paraId="21A22D72" w14:textId="77777777" w:rsidR="00706880" w:rsidRPr="00407AD1" w:rsidRDefault="00706880" w:rsidP="000A58AC">
      <w:pPr>
        <w:spacing w:after="0" w:line="240" w:lineRule="auto"/>
        <w:rPr>
          <w:lang w:val="nl-NL"/>
        </w:rPr>
      </w:pPr>
    </w:p>
    <w:p w14:paraId="65B627E2" w14:textId="35E69169" w:rsidR="00706880" w:rsidRPr="00407AD1" w:rsidRDefault="00706880" w:rsidP="000A58AC">
      <w:pPr>
        <w:spacing w:after="0" w:line="240" w:lineRule="auto"/>
        <w:rPr>
          <w:lang w:val="nl-NL"/>
        </w:rPr>
      </w:pPr>
      <w:r w:rsidRPr="00407AD1">
        <w:rPr>
          <w:lang w:val="nl-NL"/>
        </w:rPr>
        <w:t xml:space="preserve">Honda Selectable Torque Controle (HSTC) werkt op 9 niveaus (plus </w:t>
      </w:r>
      <w:r w:rsidR="00EC331E" w:rsidRPr="00407AD1">
        <w:rPr>
          <w:lang w:val="nl-NL"/>
        </w:rPr>
        <w:t>uitgeschakeld</w:t>
      </w:r>
      <w:r w:rsidRPr="00407AD1">
        <w:rPr>
          <w:lang w:val="nl-NL"/>
        </w:rPr>
        <w:t xml:space="preserve">) met 1 als zwakste tussenkomst. Het systeem werd geoptimaliseerd voor de </w:t>
      </w:r>
      <w:r w:rsidR="008C25EB">
        <w:rPr>
          <w:lang w:val="nl-NL"/>
        </w:rPr>
        <w:t>CBR1000</w:t>
      </w:r>
      <w:r w:rsidRPr="00407AD1">
        <w:rPr>
          <w:lang w:val="nl-NL"/>
        </w:rPr>
        <w:t xml:space="preserve">RR-R en heeft nu ook slip ratio controle (als de slip </w:t>
      </w:r>
      <w:r w:rsidR="00407AD1" w:rsidRPr="00407AD1">
        <w:rPr>
          <w:lang w:val="nl-NL"/>
        </w:rPr>
        <w:t>verandering</w:t>
      </w:r>
      <w:r w:rsidRPr="00407AD1">
        <w:rPr>
          <w:lang w:val="nl-NL"/>
        </w:rPr>
        <w:t xml:space="preserve"> ratio die gebaseerd is op de ratio van voor/achterwielsnelheid de vooropgestelde waarden overschrijdt) om te hoge wielspin te regelen</w:t>
      </w:r>
      <w:r w:rsidR="00B31D20">
        <w:rPr>
          <w:lang w:val="nl-NL"/>
        </w:rPr>
        <w:t xml:space="preserve">. </w:t>
      </w:r>
      <w:r w:rsidRPr="00407AD1">
        <w:rPr>
          <w:lang w:val="nl-NL"/>
        </w:rPr>
        <w:t xml:space="preserve">In combinatie met de bestaande rechtstreekse slip controle, is de HSTC op de RR-R extra </w:t>
      </w:r>
      <w:r w:rsidR="00EC331E" w:rsidRPr="00407AD1">
        <w:rPr>
          <w:lang w:val="nl-NL"/>
        </w:rPr>
        <w:t xml:space="preserve">soepel </w:t>
      </w:r>
      <w:r w:rsidRPr="00407AD1">
        <w:rPr>
          <w:lang w:val="nl-NL"/>
        </w:rPr>
        <w:t xml:space="preserve">in werking terwijl er een maximaal vertrouwen aan de rijder gegeven wordt. </w:t>
      </w:r>
    </w:p>
    <w:p w14:paraId="1824EF28" w14:textId="77777777" w:rsidR="00706880" w:rsidRPr="00407AD1" w:rsidRDefault="00706880" w:rsidP="000A58AC">
      <w:pPr>
        <w:spacing w:after="0" w:line="240" w:lineRule="auto"/>
        <w:rPr>
          <w:lang w:val="nl-NL"/>
        </w:rPr>
      </w:pPr>
    </w:p>
    <w:p w14:paraId="5BF79424" w14:textId="12FBC153" w:rsidR="00706880" w:rsidRPr="00407AD1" w:rsidRDefault="00706880" w:rsidP="000A58AC">
      <w:pPr>
        <w:spacing w:after="0" w:line="240" w:lineRule="auto"/>
        <w:rPr>
          <w:lang w:val="nl-NL"/>
        </w:rPr>
      </w:pPr>
      <w:r w:rsidRPr="00407AD1">
        <w:rPr>
          <w:lang w:val="nl-NL"/>
        </w:rPr>
        <w:t>De CBR1000RR-R is ook uitgerust met Start Mod</w:t>
      </w:r>
      <w:r w:rsidR="00EC331E" w:rsidRPr="00407AD1">
        <w:rPr>
          <w:lang w:val="nl-NL"/>
        </w:rPr>
        <w:t>us</w:t>
      </w:r>
      <w:r w:rsidRPr="00407AD1">
        <w:rPr>
          <w:lang w:val="nl-NL"/>
        </w:rPr>
        <w:t xml:space="preserve"> voor race starts. Het beperkt de toerentallen tot 6.000, 7.000, 8.000 en 9.000 tpm, zelfs met het gas volledig open, zodat de rijder zich enkel hoeft te concentreren op het loslaten van de koppeling (</w:t>
      </w:r>
      <w:r w:rsidR="00D030BD" w:rsidRPr="00407AD1">
        <w:rPr>
          <w:lang w:val="nl-NL"/>
        </w:rPr>
        <w:t>en het startlicht</w:t>
      </w:r>
      <w:r w:rsidRPr="00407AD1">
        <w:rPr>
          <w:lang w:val="nl-NL"/>
        </w:rPr>
        <w:t xml:space="preserve">). </w:t>
      </w:r>
    </w:p>
    <w:p w14:paraId="43FB1546" w14:textId="77777777" w:rsidR="00706880" w:rsidRPr="00407AD1" w:rsidRDefault="00706880" w:rsidP="000A58AC">
      <w:pPr>
        <w:spacing w:after="0" w:line="240" w:lineRule="auto"/>
        <w:rPr>
          <w:lang w:val="nl-NL"/>
        </w:rPr>
      </w:pPr>
    </w:p>
    <w:p w14:paraId="54C9AD99" w14:textId="23BA6A72" w:rsidR="00706880" w:rsidRPr="00407AD1" w:rsidRDefault="000A58AC" w:rsidP="000A58AC">
      <w:pPr>
        <w:spacing w:after="0" w:line="240" w:lineRule="auto"/>
        <w:rPr>
          <w:rFonts w:cstheme="minorHAnsi"/>
          <w:u w:val="single"/>
          <w:lang w:val="nl-NL"/>
        </w:rPr>
      </w:pPr>
      <w:r w:rsidRPr="00407AD1">
        <w:rPr>
          <w:rFonts w:cstheme="minorHAnsi"/>
          <w:u w:val="single"/>
          <w:lang w:val="nl-NL"/>
        </w:rPr>
        <w:t xml:space="preserve">3.3 </w:t>
      </w:r>
      <w:r w:rsidR="00706880" w:rsidRPr="00407AD1">
        <w:rPr>
          <w:rFonts w:cstheme="minorHAnsi"/>
          <w:u w:val="single"/>
          <w:lang w:val="nl-NL"/>
        </w:rPr>
        <w:t>Chassis</w:t>
      </w:r>
    </w:p>
    <w:p w14:paraId="5815A3DE"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Nieuw aluminium frame en nieuwe swingarm veranderen de gewichtsverdeling, het zwaartepunt en de stijfheidsbalans voor een verbeterd stuurgedrag en meer tractie.</w:t>
      </w:r>
    </w:p>
    <w:p w14:paraId="513C5AF5"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Bosch zes axiale IMU voor accurate berekening van dynamisch gedrag van de motor en een precieze controle</w:t>
      </w:r>
    </w:p>
    <w:p w14:paraId="137A44A5"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Showa 43 mm Big Piston Fork (BPF) en Balance Free Rear Cushion Light (BFRC-Light) achterschokbreker zijn volledig instelbaar</w:t>
      </w:r>
    </w:p>
    <w:p w14:paraId="54A82709"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Showa’s nieuwe drietraps Honda Elektronische Stuur Demper (HESD) wordt gecontroleerd door de IMU voor een precieze werking</w:t>
      </w:r>
    </w:p>
    <w:p w14:paraId="51EE6DD8" w14:textId="7FDC986E"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Nieuwe dubbele Nissin radiaal gemonteerde vierzuigerremklauwen gestuurd door ABS met wisselbare SPORT/</w:t>
      </w:r>
      <w:r w:rsidR="00407AD1" w:rsidRPr="00407AD1">
        <w:rPr>
          <w:rFonts w:cstheme="minorHAnsi"/>
          <w:lang w:val="nl-NL"/>
        </w:rPr>
        <w:t>TRACK-modi</w:t>
      </w:r>
    </w:p>
    <w:p w14:paraId="42F8CEAF" w14:textId="77777777" w:rsidR="00706880" w:rsidRPr="00407AD1" w:rsidRDefault="00706880" w:rsidP="000A58AC">
      <w:pPr>
        <w:spacing w:after="0" w:line="240" w:lineRule="auto"/>
        <w:rPr>
          <w:lang w:val="nl-NL"/>
        </w:rPr>
      </w:pPr>
    </w:p>
    <w:p w14:paraId="5E1DF9E5" w14:textId="31C1DB8A" w:rsidR="00706880" w:rsidRPr="00407AD1" w:rsidRDefault="00706880" w:rsidP="000A58AC">
      <w:pPr>
        <w:spacing w:after="0" w:line="240" w:lineRule="auto"/>
        <w:rPr>
          <w:lang w:val="nl-NL"/>
        </w:rPr>
      </w:pPr>
      <w:r w:rsidRPr="00407AD1">
        <w:rPr>
          <w:lang w:val="nl-NL"/>
        </w:rPr>
        <w:t xml:space="preserve">Het beperken van de afmetingen van </w:t>
      </w:r>
      <w:r w:rsidR="005148D1" w:rsidRPr="00407AD1">
        <w:rPr>
          <w:lang w:val="nl-NL"/>
        </w:rPr>
        <w:t xml:space="preserve">het </w:t>
      </w:r>
      <w:r w:rsidRPr="00407AD1">
        <w:rPr>
          <w:lang w:val="nl-NL"/>
        </w:rPr>
        <w:t xml:space="preserve">CBR1000RR-R’s motorblok opende nieuwe opties rond dat blok voor het nieuwe frame en de swingarm – met een totaal </w:t>
      </w:r>
      <w:r w:rsidR="005148D1" w:rsidRPr="00407AD1">
        <w:rPr>
          <w:lang w:val="nl-NL"/>
        </w:rPr>
        <w:t xml:space="preserve">aangepaste </w:t>
      </w:r>
      <w:r w:rsidRPr="00407AD1">
        <w:rPr>
          <w:lang w:val="nl-NL"/>
        </w:rPr>
        <w:t xml:space="preserve">geometrie. Het doel? Nog beter sturen </w:t>
      </w:r>
      <w:r w:rsidR="005148D1" w:rsidRPr="00407AD1">
        <w:rPr>
          <w:lang w:val="nl-NL"/>
        </w:rPr>
        <w:t>met</w:t>
      </w:r>
      <w:r w:rsidRPr="00407AD1">
        <w:rPr>
          <w:lang w:val="nl-NL"/>
        </w:rPr>
        <w:t xml:space="preserve"> hoge snelheid, betere stabiliteit bij acceleratie en remmen en een beter gevoel van de grip voor en achter op de limiet. Dit op het allerhoogste niveau van competitie. </w:t>
      </w:r>
    </w:p>
    <w:p w14:paraId="3F08BCBA" w14:textId="77777777" w:rsidR="00706880" w:rsidRPr="00407AD1" w:rsidRDefault="00706880" w:rsidP="000A58AC">
      <w:pPr>
        <w:spacing w:after="0" w:line="240" w:lineRule="auto"/>
        <w:rPr>
          <w:lang w:val="nl-NL"/>
        </w:rPr>
      </w:pPr>
    </w:p>
    <w:p w14:paraId="4D3D130C" w14:textId="7D5D43D9" w:rsidR="00706880" w:rsidRPr="00407AD1" w:rsidRDefault="00706880" w:rsidP="000A58AC">
      <w:pPr>
        <w:spacing w:after="0" w:line="240" w:lineRule="auto"/>
        <w:rPr>
          <w:lang w:val="nl-NL"/>
        </w:rPr>
      </w:pPr>
      <w:r w:rsidRPr="00407AD1">
        <w:rPr>
          <w:lang w:val="nl-NL"/>
        </w:rPr>
        <w:t xml:space="preserve">Het diamant type frame is vervaardigd uit 2 mm aluminium en biedt een veel fijnere afstelling van de stijfheidsbalans. Bij het vervaardigen van het frame wordt, nadat de vier hoofddelen gelast zijn, het blok gemonteerd op zes plaatsen. Dit leidt tot veel betere stuureigenschappen. De verticale en </w:t>
      </w:r>
      <w:r w:rsidR="00407AD1" w:rsidRPr="00407AD1">
        <w:rPr>
          <w:lang w:val="nl-NL"/>
        </w:rPr>
        <w:t>torsiestijfheid</w:t>
      </w:r>
      <w:r w:rsidRPr="00407AD1">
        <w:rPr>
          <w:lang w:val="nl-NL"/>
        </w:rPr>
        <w:t xml:space="preserve"> </w:t>
      </w:r>
      <w:r w:rsidRPr="00407AD1">
        <w:rPr>
          <w:lang w:val="nl-NL"/>
        </w:rPr>
        <w:lastRenderedPageBreak/>
        <w:t xml:space="preserve">zijn verbeterd met 18% en 9% met een horizontale stijfheid die 11% minder werd. Dit alles is gericht op het beter aanvoelen van de motorfiets. </w:t>
      </w:r>
    </w:p>
    <w:p w14:paraId="3B108748" w14:textId="77777777" w:rsidR="00706880" w:rsidRPr="00407AD1" w:rsidRDefault="00706880" w:rsidP="000A58AC">
      <w:pPr>
        <w:spacing w:after="0" w:line="240" w:lineRule="auto"/>
        <w:rPr>
          <w:lang w:val="nl-NL"/>
        </w:rPr>
      </w:pPr>
    </w:p>
    <w:p w14:paraId="0422996B" w14:textId="4D72E153" w:rsidR="00706880" w:rsidRPr="00407AD1" w:rsidRDefault="00706880" w:rsidP="000A58AC">
      <w:pPr>
        <w:spacing w:after="0" w:line="240" w:lineRule="auto"/>
        <w:rPr>
          <w:lang w:val="nl-NL"/>
        </w:rPr>
      </w:pPr>
      <w:r w:rsidRPr="00407AD1">
        <w:rPr>
          <w:lang w:val="nl-NL"/>
        </w:rPr>
        <w:t xml:space="preserve">De wielbasis </w:t>
      </w:r>
      <w:r w:rsidRPr="00726A38">
        <w:rPr>
          <w:lang w:val="nl-NL"/>
        </w:rPr>
        <w:t>is nu 1.45</w:t>
      </w:r>
      <w:r w:rsidR="00DB1A8A" w:rsidRPr="00726A38">
        <w:rPr>
          <w:lang w:val="nl-NL"/>
        </w:rPr>
        <w:t>5</w:t>
      </w:r>
      <w:r w:rsidRPr="00726A38">
        <w:rPr>
          <w:lang w:val="nl-NL"/>
        </w:rPr>
        <w:t xml:space="preserve"> mm met </w:t>
      </w:r>
      <w:proofErr w:type="spellStart"/>
      <w:r w:rsidRPr="00726A38">
        <w:rPr>
          <w:lang w:val="nl-NL"/>
        </w:rPr>
        <w:t>balhoofdshoek</w:t>
      </w:r>
      <w:proofErr w:type="spellEnd"/>
      <w:r w:rsidRPr="00726A38">
        <w:rPr>
          <w:lang w:val="nl-NL"/>
        </w:rPr>
        <w:t xml:space="preserve"> en naloop op 24°/10</w:t>
      </w:r>
      <w:r w:rsidR="00DB1A8A" w:rsidRPr="00726A38">
        <w:rPr>
          <w:lang w:val="nl-NL"/>
        </w:rPr>
        <w:t>2</w:t>
      </w:r>
      <w:r w:rsidRPr="00726A38">
        <w:rPr>
          <w:lang w:val="nl-NL"/>
        </w:rPr>
        <w:t xml:space="preserve"> mm (van 1</w:t>
      </w:r>
      <w:r w:rsidR="00542A1A" w:rsidRPr="00726A38">
        <w:rPr>
          <w:lang w:val="nl-NL"/>
        </w:rPr>
        <w:t>.</w:t>
      </w:r>
      <w:r w:rsidRPr="00726A38">
        <w:rPr>
          <w:lang w:val="nl-NL"/>
        </w:rPr>
        <w:t>405 mm en 23°/96</w:t>
      </w:r>
      <w:r w:rsidR="00542A1A" w:rsidRPr="00726A38">
        <w:rPr>
          <w:lang w:val="nl-NL"/>
        </w:rPr>
        <w:t xml:space="preserve"> </w:t>
      </w:r>
      <w:r w:rsidRPr="00726A38">
        <w:rPr>
          <w:lang w:val="nl-NL"/>
        </w:rPr>
        <w:t>mm), dit voor meer stabiliteit. Rijklaar gewicht bedraagt 20</w:t>
      </w:r>
      <w:r w:rsidR="00DB1A8A" w:rsidRPr="00726A38">
        <w:rPr>
          <w:lang w:val="nl-NL"/>
        </w:rPr>
        <w:t>1</w:t>
      </w:r>
      <w:r w:rsidRPr="00726A38">
        <w:rPr>
          <w:lang w:val="nl-NL"/>
        </w:rPr>
        <w:t xml:space="preserve"> kg. Er </w:t>
      </w:r>
      <w:r w:rsidRPr="00407AD1">
        <w:rPr>
          <w:lang w:val="nl-NL"/>
        </w:rPr>
        <w:t xml:space="preserve">zijn ook belangrijke veranderingen gebeurd aan de balans en het zwaartepunt: de krukas is 33 mm verder verwijderd van het voorwiel en staat 16 mm hoger. Dit egaliseert de gewichtsverdeling, terwijl het hogere zwaartepunt zorgt voor een betere zijdelingse stabiliteit vergroot.  </w:t>
      </w:r>
    </w:p>
    <w:p w14:paraId="3E64638E" w14:textId="77777777" w:rsidR="00706880" w:rsidRPr="00407AD1" w:rsidRDefault="00706880" w:rsidP="000A58AC">
      <w:pPr>
        <w:spacing w:after="0" w:line="240" w:lineRule="auto"/>
        <w:rPr>
          <w:lang w:val="nl-NL"/>
        </w:rPr>
      </w:pPr>
    </w:p>
    <w:p w14:paraId="2C4C1594" w14:textId="77777777" w:rsidR="00706880" w:rsidRPr="00407AD1" w:rsidRDefault="00706880" w:rsidP="000A58AC">
      <w:pPr>
        <w:spacing w:after="0" w:line="240" w:lineRule="auto"/>
        <w:rPr>
          <w:lang w:val="nl-NL"/>
        </w:rPr>
      </w:pPr>
      <w:r w:rsidRPr="00407AD1">
        <w:rPr>
          <w:lang w:val="nl-NL"/>
        </w:rPr>
        <w:t>De swingarm – vervaardigd uit 18 individuele diktes van aluminium, net als op de RC213V-S – is 30,5mm langer (622,7mm) maar weegt exact hetzelfde als de vorige. Zijn horizontale stijfheid is 15% minder, terwijl de verticale stijfheid behouden bleef om grip en feedback te optimaliseren.</w:t>
      </w:r>
    </w:p>
    <w:p w14:paraId="7DE4A42E" w14:textId="77777777" w:rsidR="00706880" w:rsidRPr="00407AD1" w:rsidRDefault="00706880" w:rsidP="000A58AC">
      <w:pPr>
        <w:spacing w:after="0" w:line="240" w:lineRule="auto"/>
        <w:rPr>
          <w:lang w:val="nl-NL"/>
        </w:rPr>
      </w:pPr>
    </w:p>
    <w:p w14:paraId="477B7B9C" w14:textId="77777777" w:rsidR="00706880" w:rsidRPr="00407AD1" w:rsidRDefault="00706880" w:rsidP="000A58AC">
      <w:pPr>
        <w:spacing w:after="0" w:line="240" w:lineRule="auto"/>
        <w:rPr>
          <w:lang w:val="nl-NL"/>
        </w:rPr>
      </w:pPr>
      <w:r w:rsidRPr="00407AD1">
        <w:rPr>
          <w:lang w:val="nl-NL"/>
        </w:rPr>
        <w:t xml:space="preserve">Voor een optimale frame stijfheid (en om gewicht te besparen) wordt het bovendeel van de Pro-Link achterophanging bevestigd aan de achterzijde van het blok via een beugel. Dit isoleert het wiel van de zijn verbinding met het balhoofd en zorgt voor meer stabiliteit op hoge snelheid en een beter gevoel van de achterwiel tractie. </w:t>
      </w:r>
    </w:p>
    <w:p w14:paraId="6741F619" w14:textId="77777777" w:rsidR="00706880" w:rsidRPr="00407AD1" w:rsidRDefault="00706880" w:rsidP="000A58AC">
      <w:pPr>
        <w:spacing w:after="0" w:line="240" w:lineRule="auto"/>
        <w:rPr>
          <w:lang w:val="nl-NL"/>
        </w:rPr>
      </w:pPr>
    </w:p>
    <w:p w14:paraId="688B0288" w14:textId="77777777" w:rsidR="00706880" w:rsidRPr="00407AD1" w:rsidRDefault="00706880" w:rsidP="000A58AC">
      <w:pPr>
        <w:spacing w:after="0" w:line="240" w:lineRule="auto"/>
        <w:rPr>
          <w:lang w:val="nl-NL"/>
        </w:rPr>
      </w:pPr>
      <w:r w:rsidRPr="00407AD1">
        <w:rPr>
          <w:lang w:val="nl-NL"/>
        </w:rPr>
        <w:t xml:space="preserve">Ronde en dunne aluminium buizen vormen het minimale subframe. Dit wordt bovenaan op het frame bevestigd (en niet aan de zijkanten) om de zone achter het benzinereservoir zo smal mogelijk te houden. Goed voor de aerodynamica en voor de zithouding. Zithoogte is 830 mm met het stuur verder naar voor (voor een betere hefboomwerking) en de voetsteunen verder naar achter en hoger. </w:t>
      </w:r>
    </w:p>
    <w:p w14:paraId="37ED195D" w14:textId="77777777" w:rsidR="00706880" w:rsidRPr="00407AD1" w:rsidRDefault="00706880" w:rsidP="000A58AC">
      <w:pPr>
        <w:spacing w:after="0" w:line="240" w:lineRule="auto"/>
        <w:rPr>
          <w:lang w:val="nl-NL"/>
        </w:rPr>
      </w:pPr>
    </w:p>
    <w:p w14:paraId="1DF2C53A" w14:textId="77777777" w:rsidR="00706880" w:rsidRPr="00407AD1" w:rsidRDefault="00706880" w:rsidP="000A58AC">
      <w:pPr>
        <w:spacing w:after="0" w:line="240" w:lineRule="auto"/>
        <w:rPr>
          <w:lang w:val="nl-NL"/>
        </w:rPr>
      </w:pPr>
      <w:r w:rsidRPr="00407AD1">
        <w:rPr>
          <w:lang w:val="nl-NL"/>
        </w:rPr>
        <w:t xml:space="preserve">Het Bosch zes axiale IMU vervang het vijf-axiale model van de vorige Fireblade. Het biedt een accuratere berekening van de bewegingen van de motor voor een nog betere controle. </w:t>
      </w:r>
    </w:p>
    <w:p w14:paraId="0584FDA4" w14:textId="77777777" w:rsidR="00706880" w:rsidRPr="00407AD1" w:rsidRDefault="00706880" w:rsidP="000A58AC">
      <w:pPr>
        <w:spacing w:after="0" w:line="240" w:lineRule="auto"/>
        <w:rPr>
          <w:lang w:val="nl-NL"/>
        </w:rPr>
      </w:pPr>
    </w:p>
    <w:p w14:paraId="5A033F90" w14:textId="77777777" w:rsidR="00706880" w:rsidRPr="00407AD1" w:rsidRDefault="00706880" w:rsidP="000A58AC">
      <w:pPr>
        <w:spacing w:after="0" w:line="240" w:lineRule="auto"/>
        <w:rPr>
          <w:lang w:val="nl-NL"/>
        </w:rPr>
      </w:pPr>
      <w:r w:rsidRPr="00407AD1">
        <w:rPr>
          <w:lang w:val="nl-NL"/>
        </w:rPr>
        <w:t xml:space="preserve">De CBR1000RR-R is ook uitgerust met Showa’s nieuwe Honda Elektronische Stuur Demper (HESD). Een licht design dat input ontvangt van de wielsnelheid sensoren en de IMU. Er zijn drie niveaus van controle. </w:t>
      </w:r>
    </w:p>
    <w:p w14:paraId="49AA5FFD" w14:textId="77777777" w:rsidR="00706880" w:rsidRPr="00407AD1" w:rsidRDefault="00706880" w:rsidP="000A58AC">
      <w:pPr>
        <w:spacing w:after="0" w:line="240" w:lineRule="auto"/>
        <w:rPr>
          <w:lang w:val="nl-NL"/>
        </w:rPr>
      </w:pPr>
    </w:p>
    <w:p w14:paraId="28313D3C" w14:textId="516AD355" w:rsidR="00706880" w:rsidRPr="00407AD1" w:rsidRDefault="00706880" w:rsidP="000A58AC">
      <w:pPr>
        <w:spacing w:after="0" w:line="240" w:lineRule="auto"/>
        <w:rPr>
          <w:lang w:val="nl-NL"/>
        </w:rPr>
      </w:pPr>
      <w:r w:rsidRPr="00407AD1">
        <w:rPr>
          <w:lang w:val="nl-NL"/>
        </w:rPr>
        <w:t xml:space="preserve">Met een groot dempingsvolume, reduceert de Showa 43 mm Big Piston Fork (BPF) effectief hydraulische druk onder compressie en bij uitgaande veerwerking. Dit resulteert in een verminderde vrije slag bij de initiële veerwerking en een zachtere demping, met een beter contact van de band op het asfalt </w:t>
      </w:r>
      <w:r w:rsidR="00542A1A" w:rsidRPr="00407AD1">
        <w:rPr>
          <w:lang w:val="nl-NL"/>
        </w:rPr>
        <w:t>als</w:t>
      </w:r>
      <w:r w:rsidRPr="00407AD1">
        <w:rPr>
          <w:lang w:val="nl-NL"/>
        </w:rPr>
        <w:t xml:space="preserve"> gevolg. De vork is volledig instelbaar en langer dan voorheen. Dat biedt meer vrijheid bij het aanpassen van de geometrie op een circuit. </w:t>
      </w:r>
    </w:p>
    <w:p w14:paraId="0406F5DA" w14:textId="77777777" w:rsidR="00706880" w:rsidRPr="00407AD1" w:rsidRDefault="00706880" w:rsidP="000A58AC">
      <w:pPr>
        <w:spacing w:after="0" w:line="240" w:lineRule="auto"/>
        <w:rPr>
          <w:lang w:val="nl-NL"/>
        </w:rPr>
      </w:pPr>
    </w:p>
    <w:p w14:paraId="1A125183" w14:textId="4366D547" w:rsidR="00706880" w:rsidRPr="00407AD1" w:rsidRDefault="00706880" w:rsidP="000A58AC">
      <w:pPr>
        <w:spacing w:after="0" w:line="240" w:lineRule="auto"/>
        <w:rPr>
          <w:lang w:val="nl-NL"/>
        </w:rPr>
      </w:pPr>
      <w:r w:rsidRPr="00407AD1">
        <w:rPr>
          <w:lang w:val="nl-NL"/>
        </w:rPr>
        <w:t>De achterschokbreker is een volledig instelbare Showa Balance Free Rear Cushion Light</w:t>
      </w:r>
      <w:r w:rsidR="005E3126" w:rsidRPr="00407AD1">
        <w:rPr>
          <w:lang w:val="nl-NL"/>
        </w:rPr>
        <w:t xml:space="preserve"> </w:t>
      </w:r>
      <w:r w:rsidRPr="00407AD1">
        <w:rPr>
          <w:lang w:val="nl-NL"/>
        </w:rPr>
        <w:t xml:space="preserve">(BFRC-Light). In plaats van de traditionele lay out met één buis, maakt BFRC-Light gebruik van een dubbel buizen design: de demper behuizing en een interne cilinder. De demperzuiger heeft geen kleppen – in plaats daarvan wordt de dempingskracht gegenereerd via olieverplaatsing in een afzonderlijk compartiment. </w:t>
      </w:r>
    </w:p>
    <w:p w14:paraId="4BCDD399" w14:textId="77777777" w:rsidR="00706880" w:rsidRPr="00407AD1" w:rsidRDefault="00706880" w:rsidP="000A58AC">
      <w:pPr>
        <w:spacing w:after="0" w:line="240" w:lineRule="auto"/>
        <w:rPr>
          <w:lang w:val="nl-NL"/>
        </w:rPr>
      </w:pPr>
    </w:p>
    <w:p w14:paraId="323B7996" w14:textId="77777777" w:rsidR="00706880" w:rsidRPr="00407AD1" w:rsidRDefault="00706880" w:rsidP="000A58AC">
      <w:pPr>
        <w:spacing w:after="0" w:line="240" w:lineRule="auto"/>
        <w:rPr>
          <w:lang w:val="nl-NL"/>
        </w:rPr>
      </w:pPr>
      <w:r w:rsidRPr="00407AD1">
        <w:rPr>
          <w:lang w:val="nl-NL"/>
        </w:rPr>
        <w:t xml:space="preserve">Hierdoor kan de drukverandering in de schokbreker vloeiend gecontroleerd worden en is er een betere dempingsrespons en een betere veerreactie. Ook de werking bij de ingaande slag is vlotter. Er is ook een meer constante druk op de demping waardoor bij het wisselen van uitgaande naar ingaande demping en omgekeerd, er geen drukveranderingen zijn. </w:t>
      </w:r>
    </w:p>
    <w:p w14:paraId="2EB443A3" w14:textId="77777777" w:rsidR="00706880" w:rsidRPr="00407AD1" w:rsidRDefault="00706880" w:rsidP="000A58AC">
      <w:pPr>
        <w:spacing w:after="0" w:line="240" w:lineRule="auto"/>
        <w:rPr>
          <w:lang w:val="nl-NL"/>
        </w:rPr>
      </w:pPr>
    </w:p>
    <w:p w14:paraId="54939D61" w14:textId="5FAE4790" w:rsidR="00706880" w:rsidRPr="00407AD1" w:rsidRDefault="00706880" w:rsidP="000A58AC">
      <w:pPr>
        <w:spacing w:after="0" w:line="240" w:lineRule="auto"/>
        <w:rPr>
          <w:lang w:val="nl-NL"/>
        </w:rPr>
      </w:pPr>
      <w:r w:rsidRPr="00407AD1">
        <w:rPr>
          <w:lang w:val="nl-NL"/>
        </w:rPr>
        <w:t xml:space="preserve">Er zijn nieuwe Nissin radiaal gemonteerde vierzuigerklauwen </w:t>
      </w:r>
      <w:r w:rsidR="00726A38">
        <w:rPr>
          <w:lang w:val="nl-NL"/>
        </w:rPr>
        <w:t xml:space="preserve">vooraan </w:t>
      </w:r>
      <w:r w:rsidRPr="00407AD1">
        <w:rPr>
          <w:lang w:val="nl-NL"/>
        </w:rPr>
        <w:t xml:space="preserve">die meer stijfheid bieden en een lager gewicht hebben. Ze bedienen 10 mm grotere 330 mm schijven. Voor circuitgebruik zijn er betere </w:t>
      </w:r>
      <w:r w:rsidRPr="00407AD1">
        <w:rPr>
          <w:lang w:val="nl-NL"/>
        </w:rPr>
        <w:lastRenderedPageBreak/>
        <w:t>remprestaties en de 5 mm dikte van de remschijven verdeel</w:t>
      </w:r>
      <w:r w:rsidR="00542A1A" w:rsidRPr="00407AD1">
        <w:rPr>
          <w:lang w:val="nl-NL"/>
        </w:rPr>
        <w:t>t</w:t>
      </w:r>
      <w:r w:rsidRPr="00407AD1">
        <w:rPr>
          <w:lang w:val="nl-NL"/>
        </w:rPr>
        <w:t xml:space="preserve"> </w:t>
      </w:r>
      <w:r w:rsidR="00542A1A" w:rsidRPr="00407AD1">
        <w:rPr>
          <w:lang w:val="nl-NL"/>
        </w:rPr>
        <w:t>d</w:t>
      </w:r>
      <w:r w:rsidRPr="00407AD1">
        <w:rPr>
          <w:lang w:val="nl-NL"/>
        </w:rPr>
        <w:t xml:space="preserve">e hitte ook beter. </w:t>
      </w:r>
      <w:r w:rsidR="00726A38">
        <w:rPr>
          <w:lang w:val="nl-NL"/>
        </w:rPr>
        <w:t xml:space="preserve">Achteraan zit dezelfde </w:t>
      </w:r>
      <w:proofErr w:type="spellStart"/>
      <w:r w:rsidR="00726A38">
        <w:rPr>
          <w:lang w:val="nl-NL"/>
        </w:rPr>
        <w:t>Brembo</w:t>
      </w:r>
      <w:proofErr w:type="spellEnd"/>
      <w:r w:rsidR="00726A38">
        <w:rPr>
          <w:lang w:val="nl-NL"/>
        </w:rPr>
        <w:t xml:space="preserve"> remklauw als op de RC213V-S. </w:t>
      </w:r>
    </w:p>
    <w:p w14:paraId="3E0971EC" w14:textId="77777777" w:rsidR="00706880" w:rsidRPr="00407AD1" w:rsidRDefault="00706880" w:rsidP="000A58AC">
      <w:pPr>
        <w:spacing w:after="0" w:line="240" w:lineRule="auto"/>
        <w:rPr>
          <w:lang w:val="nl-NL"/>
        </w:rPr>
      </w:pPr>
    </w:p>
    <w:p w14:paraId="0B6442DB" w14:textId="12B6FAC2" w:rsidR="00706880" w:rsidRPr="00407AD1" w:rsidRDefault="00706880" w:rsidP="000A58AC">
      <w:pPr>
        <w:spacing w:after="0" w:line="240" w:lineRule="auto"/>
        <w:rPr>
          <w:lang w:val="nl-NL"/>
        </w:rPr>
      </w:pPr>
      <w:r w:rsidRPr="00407AD1">
        <w:rPr>
          <w:lang w:val="nl-NL"/>
        </w:rPr>
        <w:t>Rear lift controle en bochten ABS waren al aanwezig op het vorige model. De nieuwe CBR1000RR-R krijgt twee regelbare modi: SPORTS mod</w:t>
      </w:r>
      <w:r w:rsidR="00CC114D" w:rsidRPr="00407AD1">
        <w:rPr>
          <w:lang w:val="nl-NL"/>
        </w:rPr>
        <w:t>us</w:t>
      </w:r>
      <w:r w:rsidRPr="00407AD1">
        <w:rPr>
          <w:lang w:val="nl-NL"/>
        </w:rPr>
        <w:t xml:space="preserve"> focust op de prestaties op de openbare weg met hoge remkracht en minder agressief ingrijpen, terwijl de TRACK mod</w:t>
      </w:r>
      <w:r w:rsidR="005704DA" w:rsidRPr="00407AD1">
        <w:rPr>
          <w:lang w:val="nl-NL"/>
        </w:rPr>
        <w:t>us</w:t>
      </w:r>
      <w:r w:rsidRPr="00407AD1">
        <w:rPr>
          <w:lang w:val="nl-NL"/>
        </w:rPr>
        <w:t xml:space="preserve"> de best mogelijke prestaties biedt aan hoge snelheden op het circuit. </w:t>
      </w:r>
    </w:p>
    <w:p w14:paraId="2065700D" w14:textId="77777777" w:rsidR="00706880" w:rsidRPr="00407AD1" w:rsidRDefault="00706880" w:rsidP="000A58AC">
      <w:pPr>
        <w:spacing w:after="0" w:line="240" w:lineRule="auto"/>
        <w:rPr>
          <w:lang w:val="nl-NL"/>
        </w:rPr>
      </w:pPr>
    </w:p>
    <w:p w14:paraId="6E8867CE" w14:textId="4FC20309" w:rsidR="00706880" w:rsidRPr="00407AD1" w:rsidRDefault="00706880" w:rsidP="000A58AC">
      <w:pPr>
        <w:spacing w:after="0" w:line="240" w:lineRule="auto"/>
        <w:rPr>
          <w:lang w:val="nl-NL"/>
        </w:rPr>
      </w:pPr>
      <w:r w:rsidRPr="00B602CE">
        <w:rPr>
          <w:lang w:val="nl-NL"/>
        </w:rPr>
        <w:t xml:space="preserve">De </w:t>
      </w:r>
      <w:r w:rsidR="003B5C07">
        <w:rPr>
          <w:lang w:val="nl-NL"/>
        </w:rPr>
        <w:t>17</w:t>
      </w:r>
      <w:r w:rsidR="00407AD1" w:rsidRPr="00B602CE">
        <w:rPr>
          <w:lang w:val="nl-NL"/>
        </w:rPr>
        <w:t xml:space="preserve"> inch</w:t>
      </w:r>
      <w:r w:rsidRPr="00B602CE">
        <w:rPr>
          <w:lang w:val="nl-NL"/>
        </w:rPr>
        <w:t xml:space="preserve"> velg </w:t>
      </w:r>
      <w:r w:rsidRPr="00407AD1">
        <w:rPr>
          <w:lang w:val="nl-NL"/>
        </w:rPr>
        <w:t>achteraan heeft een nieuwe geometrie om gewicht te besparen en toch de stijfheid te bewaren. Er ligt een 200/55-17 achterband op (was 190/50-17) waardoor er minder veranderingen zijn in de geometrie van het chassis bij het overschakelen van de weg naar het circuit. Vooraan is een 120/70-17 gemonteerd.</w:t>
      </w:r>
    </w:p>
    <w:p w14:paraId="020335D0" w14:textId="77777777" w:rsidR="00706880" w:rsidRPr="00407AD1" w:rsidRDefault="00706880" w:rsidP="000A58AC">
      <w:pPr>
        <w:spacing w:after="0" w:line="240" w:lineRule="auto"/>
        <w:rPr>
          <w:lang w:val="nl-NL"/>
        </w:rPr>
      </w:pPr>
    </w:p>
    <w:p w14:paraId="5034164C" w14:textId="490527B2" w:rsidR="00706880" w:rsidRPr="00407AD1" w:rsidRDefault="000A58AC" w:rsidP="000A58AC">
      <w:pPr>
        <w:spacing w:after="0" w:line="240" w:lineRule="auto"/>
        <w:rPr>
          <w:rFonts w:cstheme="minorHAnsi"/>
          <w:u w:val="single"/>
          <w:lang w:val="nl-NL"/>
        </w:rPr>
      </w:pPr>
      <w:r w:rsidRPr="00407AD1">
        <w:rPr>
          <w:rFonts w:cstheme="minorHAnsi"/>
          <w:u w:val="single"/>
          <w:lang w:val="nl-NL"/>
        </w:rPr>
        <w:t xml:space="preserve">3.4 </w:t>
      </w:r>
      <w:r w:rsidR="00706880" w:rsidRPr="00407AD1">
        <w:rPr>
          <w:rFonts w:cstheme="minorHAnsi"/>
          <w:u w:val="single"/>
          <w:lang w:val="nl-NL"/>
        </w:rPr>
        <w:t>Aerodynamica en uitrusting</w:t>
      </w:r>
    </w:p>
    <w:p w14:paraId="641D67F1" w14:textId="71A22382"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Aerodynamische kuip, </w:t>
      </w:r>
      <w:r w:rsidR="005704DA" w:rsidRPr="00407AD1">
        <w:rPr>
          <w:rFonts w:cstheme="minorHAnsi"/>
          <w:lang w:val="nl-NL"/>
        </w:rPr>
        <w:t>wind</w:t>
      </w:r>
      <w:r w:rsidRPr="00407AD1">
        <w:rPr>
          <w:rFonts w:cstheme="minorHAnsi"/>
          <w:lang w:val="nl-NL"/>
        </w:rPr>
        <w:t>scherm en spatbord minimaliseren de voorzijde en verlagen turbulenties. Lager</w:t>
      </w:r>
      <w:r w:rsidR="005704DA" w:rsidRPr="00407AD1">
        <w:rPr>
          <w:rFonts w:cstheme="minorHAnsi"/>
          <w:lang w:val="nl-NL"/>
        </w:rPr>
        <w:t>e</w:t>
      </w:r>
      <w:r w:rsidRPr="00407AD1">
        <w:rPr>
          <w:rFonts w:cstheme="minorHAnsi"/>
          <w:lang w:val="nl-NL"/>
        </w:rPr>
        <w:t xml:space="preserve"> benzine</w:t>
      </w:r>
      <w:r w:rsidR="005704DA" w:rsidRPr="00407AD1">
        <w:rPr>
          <w:rFonts w:cstheme="minorHAnsi"/>
          <w:lang w:val="nl-NL"/>
        </w:rPr>
        <w:t xml:space="preserve">tank </w:t>
      </w:r>
      <w:r w:rsidRPr="00407AD1">
        <w:rPr>
          <w:rFonts w:cstheme="minorHAnsi"/>
          <w:lang w:val="nl-NL"/>
        </w:rPr>
        <w:t>laat een compactere rijhouding toe.</w:t>
      </w:r>
    </w:p>
    <w:p w14:paraId="572969E2" w14:textId="3BFC394D"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Winglets op de binnenkuip zoals op de RC213V MotoGP motor, verminderen wheelies </w:t>
      </w:r>
      <w:r w:rsidR="00542A1A" w:rsidRPr="00407AD1">
        <w:rPr>
          <w:rFonts w:cstheme="minorHAnsi"/>
          <w:lang w:val="nl-NL"/>
        </w:rPr>
        <w:t>bij</w:t>
      </w:r>
      <w:r w:rsidRPr="00407AD1">
        <w:rPr>
          <w:rFonts w:cstheme="minorHAnsi"/>
          <w:lang w:val="nl-NL"/>
        </w:rPr>
        <w:t xml:space="preserve"> acceleratie en verbeteren de stabiliteit bij het remmen.</w:t>
      </w:r>
    </w:p>
    <w:p w14:paraId="6ACFDB11" w14:textId="56F688CA"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5 inch kleuren </w:t>
      </w:r>
      <w:r w:rsidR="00407AD1" w:rsidRPr="00407AD1">
        <w:rPr>
          <w:rFonts w:cstheme="minorHAnsi"/>
          <w:lang w:val="nl-NL"/>
        </w:rPr>
        <w:t>TFT-scherm</w:t>
      </w:r>
      <w:r w:rsidRPr="00407AD1">
        <w:rPr>
          <w:rFonts w:cstheme="minorHAnsi"/>
          <w:lang w:val="nl-NL"/>
        </w:rPr>
        <w:t xml:space="preserve"> en vereenvoudigde bediening op de linkerstuurhelft voor een intuïtieve bediening van de rijsystemen.</w:t>
      </w:r>
    </w:p>
    <w:p w14:paraId="4313FE75" w14:textId="77777777" w:rsidR="00706880" w:rsidRPr="00407AD1" w:rsidRDefault="00706880" w:rsidP="0096170D">
      <w:pPr>
        <w:pStyle w:val="Lijstalinea"/>
        <w:numPr>
          <w:ilvl w:val="0"/>
          <w:numId w:val="17"/>
        </w:numPr>
        <w:spacing w:after="0" w:line="240" w:lineRule="auto"/>
        <w:ind w:left="284" w:hanging="284"/>
        <w:rPr>
          <w:rFonts w:cstheme="minorHAnsi"/>
          <w:lang w:val="nl-NL"/>
        </w:rPr>
      </w:pPr>
      <w:r w:rsidRPr="00407AD1">
        <w:rPr>
          <w:rFonts w:cstheme="minorHAnsi"/>
          <w:lang w:val="nl-NL"/>
        </w:rPr>
        <w:t>Honda Smart Key is gemakkelijk in gebruik en vereenvoudigt het kroonplaat design.</w:t>
      </w:r>
    </w:p>
    <w:p w14:paraId="71159BE7" w14:textId="77777777" w:rsidR="00706880" w:rsidRPr="00407AD1" w:rsidRDefault="00706880" w:rsidP="000A58AC">
      <w:pPr>
        <w:spacing w:after="0" w:line="240" w:lineRule="auto"/>
        <w:rPr>
          <w:lang w:val="nl-NL"/>
        </w:rPr>
      </w:pPr>
    </w:p>
    <w:p w14:paraId="650ADF1B" w14:textId="379FCE74" w:rsidR="00706880" w:rsidRPr="00407AD1" w:rsidRDefault="00706880" w:rsidP="000A58AC">
      <w:pPr>
        <w:spacing w:after="0" w:line="240" w:lineRule="auto"/>
        <w:rPr>
          <w:lang w:val="nl-NL"/>
        </w:rPr>
      </w:pPr>
      <w:r w:rsidRPr="00407AD1">
        <w:rPr>
          <w:lang w:val="nl-NL"/>
        </w:rPr>
        <w:t xml:space="preserve">Naast een nieuw blok en een nieuw chassis heeft de CBR1000RR-R ook een agressief nieuw design van de kuip. Het gaat hier echter om meer dan </w:t>
      </w:r>
      <w:r w:rsidR="005704DA" w:rsidRPr="00407AD1">
        <w:rPr>
          <w:lang w:val="nl-NL"/>
        </w:rPr>
        <w:t>alleen stijling</w:t>
      </w:r>
      <w:r w:rsidRPr="00407AD1">
        <w:rPr>
          <w:lang w:val="nl-NL"/>
        </w:rPr>
        <w:t xml:space="preserve">. Tijdens de ontwikkeling moest er een zo laag mogelijke luchtweerstands-coëfficiënt bereikt worden (met een weggedoken rijder achter de kuip, net zoals op het circuit) en ook de lift bij acceleratie moest beperkt worden, terwijl er ook meer stabiliteit moest komen bij het remmen. </w:t>
      </w:r>
    </w:p>
    <w:p w14:paraId="6D1E081D" w14:textId="77777777" w:rsidR="00706880" w:rsidRPr="00407AD1" w:rsidRDefault="00706880" w:rsidP="000A58AC">
      <w:pPr>
        <w:spacing w:after="0" w:line="240" w:lineRule="auto"/>
        <w:rPr>
          <w:lang w:val="nl-NL"/>
        </w:rPr>
      </w:pPr>
    </w:p>
    <w:p w14:paraId="342A43A9" w14:textId="78CA2E1D" w:rsidR="00706880" w:rsidRPr="00407AD1" w:rsidRDefault="00706880" w:rsidP="000A58AC">
      <w:pPr>
        <w:spacing w:after="0" w:line="240" w:lineRule="auto"/>
        <w:rPr>
          <w:lang w:val="nl-NL"/>
        </w:rPr>
      </w:pPr>
      <w:r w:rsidRPr="00407AD1">
        <w:rPr>
          <w:lang w:val="nl-NL"/>
        </w:rPr>
        <w:t xml:space="preserve">Het eerst deel van dit proces was de tank verlagen met 45 mm (vergeleken bij het vorige ontwerp) waardoor het frontaal vlak mét rijder kleiner werd. Met een hoek van 35° leidt het scherm de lucht van de bovenkant van de kuip over de rijder en de bedekking van de passagierszit. De linker en rechterzijde van de kuip minimaliseren turbulenties en weerstand bij het </w:t>
      </w:r>
      <w:r w:rsidR="00542A1A" w:rsidRPr="00407AD1">
        <w:rPr>
          <w:lang w:val="nl-NL"/>
        </w:rPr>
        <w:t xml:space="preserve">nemen van </w:t>
      </w:r>
      <w:r w:rsidRPr="00407AD1">
        <w:rPr>
          <w:lang w:val="nl-NL"/>
        </w:rPr>
        <w:t>bochte</w:t>
      </w:r>
      <w:r w:rsidR="00542A1A" w:rsidRPr="00407AD1">
        <w:rPr>
          <w:lang w:val="nl-NL"/>
        </w:rPr>
        <w:t>n</w:t>
      </w:r>
      <w:r w:rsidRPr="00407AD1">
        <w:rPr>
          <w:lang w:val="nl-NL"/>
        </w:rPr>
        <w:t>.</w:t>
      </w:r>
    </w:p>
    <w:p w14:paraId="54727F70" w14:textId="77777777" w:rsidR="00706880" w:rsidRPr="00407AD1" w:rsidRDefault="00706880" w:rsidP="000A58AC">
      <w:pPr>
        <w:spacing w:after="0" w:line="240" w:lineRule="auto"/>
        <w:rPr>
          <w:lang w:val="nl-NL"/>
        </w:rPr>
      </w:pPr>
    </w:p>
    <w:p w14:paraId="478FCBBF" w14:textId="3BA125E4" w:rsidR="00706880" w:rsidRPr="00407AD1" w:rsidRDefault="00706880" w:rsidP="000A58AC">
      <w:pPr>
        <w:spacing w:after="0" w:line="240" w:lineRule="auto"/>
        <w:rPr>
          <w:lang w:val="nl-NL"/>
        </w:rPr>
      </w:pPr>
      <w:r w:rsidRPr="00407AD1">
        <w:rPr>
          <w:lang w:val="nl-NL"/>
        </w:rPr>
        <w:t xml:space="preserve">Om het sturen te vergemakkelijken, zorgt een convex vlak aan beide zijden van het spatbord ervoor dat de lucht weggeleid wordt van het voorwiel en naar de zijkanten van de kuip. Koelende lucht voor de radiator en oliekoeler komt van het verder optimaliseren van de luchtstroom </w:t>
      </w:r>
      <w:r w:rsidR="005704DA" w:rsidRPr="00407AD1">
        <w:rPr>
          <w:lang w:val="nl-NL"/>
        </w:rPr>
        <w:t>bij</w:t>
      </w:r>
      <w:r w:rsidRPr="00407AD1">
        <w:rPr>
          <w:lang w:val="nl-NL"/>
        </w:rPr>
        <w:t xml:space="preserve"> hogere snelheden en van de lucht die van de voorband wegstroomt.</w:t>
      </w:r>
    </w:p>
    <w:p w14:paraId="728832FA" w14:textId="77777777" w:rsidR="00706880" w:rsidRPr="00407AD1" w:rsidRDefault="00706880" w:rsidP="000A58AC">
      <w:pPr>
        <w:spacing w:after="0" w:line="240" w:lineRule="auto"/>
        <w:rPr>
          <w:lang w:val="nl-NL"/>
        </w:rPr>
      </w:pPr>
    </w:p>
    <w:p w14:paraId="6E18A3CB" w14:textId="77777777" w:rsidR="00706880" w:rsidRPr="00407AD1" w:rsidRDefault="00706880" w:rsidP="000A58AC">
      <w:pPr>
        <w:spacing w:after="0" w:line="240" w:lineRule="auto"/>
        <w:rPr>
          <w:lang w:val="nl-NL"/>
        </w:rPr>
      </w:pPr>
      <w:r w:rsidRPr="00407AD1">
        <w:rPr>
          <w:lang w:val="nl-NL"/>
        </w:rPr>
        <w:t xml:space="preserve">De onderkuip komt nu dichter bij de achterband en is gevormd om de lucht naar beneden te leiden. Dit heeft twee effecten: onder droge omstandigheden komt er minder lucht op de achterband waardoor de luchtweerstand verminderd is in die zone. In natte omstandigheden komt er minder water op de band, wat zorgt voor meer grip. Voor een betere luchtgeleiding rond de voeten van de rijder, zijn de zijkanten van het achterspatbord zorgvuldig hervormd. De bovenkant is opengesneden waardoor er lucht doorstroomt van beide kanten van de swingarm en lift van het achterwiel verminderd wordt. </w:t>
      </w:r>
    </w:p>
    <w:p w14:paraId="42509011" w14:textId="77777777" w:rsidR="00706880" w:rsidRPr="00407AD1" w:rsidRDefault="00706880" w:rsidP="000A58AC">
      <w:pPr>
        <w:spacing w:after="0" w:line="240" w:lineRule="auto"/>
        <w:rPr>
          <w:lang w:val="nl-NL"/>
        </w:rPr>
      </w:pPr>
    </w:p>
    <w:p w14:paraId="27B3B69E" w14:textId="24D08AAC" w:rsidR="00706880" w:rsidRPr="00407AD1" w:rsidRDefault="00706880" w:rsidP="000A58AC">
      <w:pPr>
        <w:spacing w:after="0" w:line="240" w:lineRule="auto"/>
        <w:rPr>
          <w:lang w:val="nl-NL"/>
        </w:rPr>
      </w:pPr>
      <w:r w:rsidRPr="00407AD1">
        <w:rPr>
          <w:lang w:val="nl-NL"/>
        </w:rPr>
        <w:t xml:space="preserve">Het meetbare resultaat van al dit werk is dat de CBR1000RR-R Fireblade in </w:t>
      </w:r>
      <w:r w:rsidR="00407AD1" w:rsidRPr="00407AD1">
        <w:rPr>
          <w:lang w:val="nl-NL"/>
        </w:rPr>
        <w:t>standaarduitvoering</w:t>
      </w:r>
      <w:r w:rsidRPr="00407AD1">
        <w:rPr>
          <w:lang w:val="nl-NL"/>
        </w:rPr>
        <w:t xml:space="preserve"> de beste luchtweerstands coëfficiënt heeft in zijn klasse: 0,270. </w:t>
      </w:r>
    </w:p>
    <w:p w14:paraId="34718817" w14:textId="77777777" w:rsidR="00706880" w:rsidRPr="00407AD1" w:rsidRDefault="00706880" w:rsidP="000A58AC">
      <w:pPr>
        <w:spacing w:after="0" w:line="240" w:lineRule="auto"/>
        <w:rPr>
          <w:lang w:val="nl-NL"/>
        </w:rPr>
      </w:pPr>
    </w:p>
    <w:p w14:paraId="027EB925" w14:textId="77777777" w:rsidR="00706880" w:rsidRPr="00407AD1" w:rsidRDefault="00706880" w:rsidP="000A58AC">
      <w:pPr>
        <w:spacing w:after="0" w:line="240" w:lineRule="auto"/>
        <w:rPr>
          <w:lang w:val="nl-NL"/>
        </w:rPr>
      </w:pPr>
      <w:r w:rsidRPr="00407AD1">
        <w:rPr>
          <w:lang w:val="nl-NL"/>
        </w:rPr>
        <w:lastRenderedPageBreak/>
        <w:t xml:space="preserve">Om meer neerwaartse druk te creëren op het circuit – en toch een zo klein mogelijk frontaal vlak te houden – gebruikt de CBR1000RR-R winglet structuren die dezelfde neerwaartse kracht genereren als op de 2018 RC213V MotoGP motor. Het resultaat is verminderde wheelies onder acceleratie en een verbeterde stabiliteit bij het remmen en het insturen. </w:t>
      </w:r>
    </w:p>
    <w:p w14:paraId="52916B4D" w14:textId="77777777" w:rsidR="00706880" w:rsidRPr="00407AD1" w:rsidRDefault="00706880" w:rsidP="000A58AC">
      <w:pPr>
        <w:spacing w:after="0" w:line="240" w:lineRule="auto"/>
        <w:rPr>
          <w:lang w:val="nl-NL"/>
        </w:rPr>
      </w:pPr>
    </w:p>
    <w:p w14:paraId="2FCE3EEB" w14:textId="764D636F" w:rsidR="00706880" w:rsidRPr="00407AD1" w:rsidRDefault="00706880" w:rsidP="000A58AC">
      <w:pPr>
        <w:spacing w:after="0" w:line="240" w:lineRule="auto"/>
        <w:rPr>
          <w:lang w:val="nl-NL"/>
        </w:rPr>
      </w:pPr>
      <w:r w:rsidRPr="00407AD1">
        <w:rPr>
          <w:lang w:val="nl-NL"/>
        </w:rPr>
        <w:t>Er zijn drie vleugels opgesteld in een verticaal vlak aan de binnenzijde van de linker en rechter kuiphelften. Deze opstelling (</w:t>
      </w:r>
      <w:r w:rsidRPr="00726A38">
        <w:rPr>
          <w:lang w:val="nl-NL"/>
        </w:rPr>
        <w:t>verticaal diep en longitudinaal ondiep</w:t>
      </w:r>
      <w:r w:rsidRPr="00407AD1">
        <w:rPr>
          <w:lang w:val="nl-NL"/>
        </w:rPr>
        <w:t xml:space="preserve">) zorgt ervoor dat er geen negatief effect is op de snelheid van het onder hellingshoek brengen of het opnieuw </w:t>
      </w:r>
      <w:r w:rsidR="005704DA" w:rsidRPr="00407AD1">
        <w:rPr>
          <w:lang w:val="nl-NL"/>
        </w:rPr>
        <w:t>rechtten</w:t>
      </w:r>
      <w:r w:rsidRPr="00407AD1">
        <w:rPr>
          <w:lang w:val="nl-NL"/>
        </w:rPr>
        <w:t xml:space="preserve"> van de motor. De vaste afstand tussen de vleugeltips en de binnenzijde van de kuip, beperkt het snijden van de luchtstroom, waardoor er een maximale neerwaartse kracht wordt bereikt. </w:t>
      </w:r>
    </w:p>
    <w:p w14:paraId="165094F7" w14:textId="77777777" w:rsidR="00706880" w:rsidRPr="00407AD1" w:rsidRDefault="00706880" w:rsidP="000A58AC">
      <w:pPr>
        <w:spacing w:after="0" w:line="240" w:lineRule="auto"/>
        <w:rPr>
          <w:lang w:val="nl-NL"/>
        </w:rPr>
      </w:pPr>
    </w:p>
    <w:p w14:paraId="2C6F882C" w14:textId="77777777" w:rsidR="00706880" w:rsidRPr="00407AD1" w:rsidRDefault="00706880" w:rsidP="000A58AC">
      <w:pPr>
        <w:spacing w:after="0" w:line="240" w:lineRule="auto"/>
        <w:rPr>
          <w:lang w:val="nl-NL"/>
        </w:rPr>
      </w:pPr>
      <w:r w:rsidRPr="00407AD1">
        <w:rPr>
          <w:lang w:val="nl-NL"/>
        </w:rPr>
        <w:t>De vleugelhoeken balanceren neerwaartse kracht van de linker- en rechterzijde wat voor stabiliteit zorgt. Omdat de lucht nadien naar boven afgeleid wordt, zit er geen lucht gevangen in de kuip en worden de stuureigenschappen niet beïnvloed.</w:t>
      </w:r>
    </w:p>
    <w:p w14:paraId="4DC7BB8D" w14:textId="77777777" w:rsidR="00706880" w:rsidRPr="00407AD1" w:rsidRDefault="00706880" w:rsidP="000A58AC">
      <w:pPr>
        <w:spacing w:after="0" w:line="240" w:lineRule="auto"/>
        <w:rPr>
          <w:lang w:val="nl-NL"/>
        </w:rPr>
      </w:pPr>
    </w:p>
    <w:p w14:paraId="0272F993" w14:textId="028EF4BB" w:rsidR="00706880" w:rsidRPr="00407AD1" w:rsidRDefault="00706880" w:rsidP="000A58AC">
      <w:pPr>
        <w:spacing w:after="0" w:line="240" w:lineRule="auto"/>
        <w:rPr>
          <w:lang w:val="nl-NL"/>
        </w:rPr>
      </w:pPr>
      <w:r w:rsidRPr="00407AD1">
        <w:rPr>
          <w:lang w:val="nl-NL"/>
        </w:rPr>
        <w:t xml:space="preserve">Voor een complete controle over alle systemen van de CBR1000RR-R is er een groter 5 inch </w:t>
      </w:r>
      <w:r w:rsidR="00407AD1" w:rsidRPr="00407AD1">
        <w:rPr>
          <w:lang w:val="nl-NL"/>
        </w:rPr>
        <w:t>TFT-scherm</w:t>
      </w:r>
      <w:r w:rsidRPr="00407AD1">
        <w:rPr>
          <w:lang w:val="nl-NL"/>
        </w:rPr>
        <w:t xml:space="preserve"> met hogere resolutie. Het kan naar wens ingesteld worden en toont exact wat de rijder wil zien. De compacte schakelaar op de linker stuurhelft biedt controle in vier richtingen. Snel en gemakkelijk in gebruik. De bovenste en onderste knoppen stellen de rij-parameters in terwijl de linker en rechter knoppen je door de informatie op het scherm helpen. </w:t>
      </w:r>
    </w:p>
    <w:p w14:paraId="0FDD3EB8" w14:textId="77777777" w:rsidR="00706880" w:rsidRPr="00407AD1" w:rsidRDefault="00706880" w:rsidP="000A58AC">
      <w:pPr>
        <w:spacing w:after="0" w:line="240" w:lineRule="auto"/>
        <w:rPr>
          <w:lang w:val="nl-NL"/>
        </w:rPr>
      </w:pPr>
    </w:p>
    <w:p w14:paraId="35BBC2CF" w14:textId="04E1D1F9" w:rsidR="00706880" w:rsidRPr="00407AD1" w:rsidRDefault="00706880" w:rsidP="000A58AC">
      <w:pPr>
        <w:spacing w:after="0" w:line="240" w:lineRule="auto"/>
        <w:rPr>
          <w:lang w:val="nl-NL"/>
        </w:rPr>
      </w:pPr>
      <w:r w:rsidRPr="00407AD1">
        <w:rPr>
          <w:lang w:val="nl-NL"/>
        </w:rPr>
        <w:t xml:space="preserve">Honda’s Smart Key Systeem doet zijn intrede op de </w:t>
      </w:r>
      <w:r w:rsidR="005704DA" w:rsidRPr="00407AD1">
        <w:rPr>
          <w:lang w:val="nl-NL"/>
        </w:rPr>
        <w:t>Fireb</w:t>
      </w:r>
      <w:r w:rsidRPr="00407AD1">
        <w:rPr>
          <w:lang w:val="nl-NL"/>
        </w:rPr>
        <w:t xml:space="preserve">lade. Ontsteking werkt nu zonder dat een sleutel in een contactslot gestoken </w:t>
      </w:r>
      <w:r w:rsidR="005704DA" w:rsidRPr="00407AD1">
        <w:rPr>
          <w:lang w:val="nl-NL"/>
        </w:rPr>
        <w:t xml:space="preserve">moet </w:t>
      </w:r>
      <w:r w:rsidRPr="00407AD1">
        <w:rPr>
          <w:lang w:val="nl-NL"/>
        </w:rPr>
        <w:t xml:space="preserve">worden. Dat geldt ook voor het stuurslot. Dit is gemakkelijk in gebruik en het </w:t>
      </w:r>
      <w:r w:rsidR="00542A1A" w:rsidRPr="00407AD1">
        <w:rPr>
          <w:lang w:val="nl-NL"/>
        </w:rPr>
        <w:t>biedt</w:t>
      </w:r>
      <w:r w:rsidRPr="00407AD1">
        <w:rPr>
          <w:lang w:val="nl-NL"/>
        </w:rPr>
        <w:t xml:space="preserve"> de mogelijkheid om een competitie stijl kroonplaat te gebruiken die maximaal ruimte </w:t>
      </w:r>
      <w:r w:rsidR="00542A1A" w:rsidRPr="00407AD1">
        <w:rPr>
          <w:lang w:val="nl-NL"/>
        </w:rPr>
        <w:t>biedt</w:t>
      </w:r>
      <w:r w:rsidRPr="00407AD1">
        <w:rPr>
          <w:lang w:val="nl-NL"/>
        </w:rPr>
        <w:t xml:space="preserve"> aan het ram air systeem. </w:t>
      </w:r>
    </w:p>
    <w:p w14:paraId="7F2D3EE2" w14:textId="77777777" w:rsidR="00706880" w:rsidRPr="00407AD1" w:rsidRDefault="00706880" w:rsidP="000A58AC">
      <w:pPr>
        <w:spacing w:after="0" w:line="240" w:lineRule="auto"/>
        <w:rPr>
          <w:lang w:val="nl-NL"/>
        </w:rPr>
      </w:pPr>
    </w:p>
    <w:p w14:paraId="05D27371" w14:textId="77777777" w:rsidR="00706880" w:rsidRPr="00407AD1" w:rsidRDefault="00706880" w:rsidP="000A58AC">
      <w:pPr>
        <w:spacing w:after="0" w:line="240" w:lineRule="auto"/>
        <w:rPr>
          <w:lang w:val="nl-NL"/>
        </w:rPr>
      </w:pPr>
    </w:p>
    <w:p w14:paraId="75A37BF5" w14:textId="77777777" w:rsidR="00706880" w:rsidRPr="00407AD1" w:rsidRDefault="00706880" w:rsidP="000A58AC">
      <w:pPr>
        <w:pStyle w:val="Lijstalinea"/>
        <w:numPr>
          <w:ilvl w:val="0"/>
          <w:numId w:val="14"/>
        </w:numPr>
        <w:spacing w:after="0" w:line="240" w:lineRule="auto"/>
        <w:ind w:left="284" w:hanging="284"/>
        <w:rPr>
          <w:rFonts w:cstheme="minorHAnsi"/>
          <w:b/>
          <w:lang w:val="nl-NL"/>
        </w:rPr>
      </w:pPr>
      <w:r w:rsidRPr="00407AD1">
        <w:rPr>
          <w:rFonts w:cstheme="minorHAnsi"/>
          <w:b/>
          <w:lang w:val="nl-NL"/>
        </w:rPr>
        <w:t>Technische Specificaties</w:t>
      </w:r>
    </w:p>
    <w:p w14:paraId="1BD751E7" w14:textId="77777777" w:rsidR="00706880" w:rsidRPr="00407AD1" w:rsidRDefault="00706880" w:rsidP="000A58AC">
      <w:pPr>
        <w:pStyle w:val="Lijstalinea"/>
        <w:spacing w:after="0" w:line="240" w:lineRule="auto"/>
        <w:textAlignment w:val="baseline"/>
        <w:rPr>
          <w:rFonts w:ascii="Arial" w:eastAsia="Times New Roman" w:hAnsi="Arial" w:cs="Arial"/>
          <w:color w:val="1F1F1F"/>
          <w:lang w:val="nl-NL" w:eastAsia="en-GB"/>
        </w:rPr>
      </w:pPr>
    </w:p>
    <w:tbl>
      <w:tblPr>
        <w:tblStyle w:val="Tabelrasterlicht"/>
        <w:tblW w:w="9351" w:type="dxa"/>
        <w:tblLook w:val="04A0" w:firstRow="1" w:lastRow="0" w:firstColumn="1" w:lastColumn="0" w:noHBand="0" w:noVBand="1"/>
      </w:tblPr>
      <w:tblGrid>
        <w:gridCol w:w="4106"/>
        <w:gridCol w:w="5245"/>
      </w:tblGrid>
      <w:tr w:rsidR="00706880" w:rsidRPr="00407AD1" w14:paraId="6521BBAF" w14:textId="77777777" w:rsidTr="0017259B">
        <w:trPr>
          <w:trHeight w:val="284"/>
        </w:trPr>
        <w:tc>
          <w:tcPr>
            <w:tcW w:w="4106" w:type="dxa"/>
            <w:hideMark/>
          </w:tcPr>
          <w:p w14:paraId="2E6DD3F9" w14:textId="77777777" w:rsidR="00706880" w:rsidRPr="00407AD1" w:rsidRDefault="00706880" w:rsidP="0096170D">
            <w:pPr>
              <w:rPr>
                <w:rFonts w:cstheme="minorHAnsi"/>
                <w:b/>
                <w:lang w:val="nl-NL"/>
              </w:rPr>
            </w:pPr>
            <w:r w:rsidRPr="00407AD1">
              <w:rPr>
                <w:rFonts w:cstheme="minorHAnsi"/>
                <w:b/>
                <w:lang w:val="nl-NL"/>
              </w:rPr>
              <w:t>MOTOR</w:t>
            </w:r>
          </w:p>
        </w:tc>
        <w:tc>
          <w:tcPr>
            <w:tcW w:w="5245" w:type="dxa"/>
            <w:hideMark/>
          </w:tcPr>
          <w:p w14:paraId="4669D51E" w14:textId="77777777" w:rsidR="00706880" w:rsidRPr="00407AD1" w:rsidRDefault="00706880" w:rsidP="0096170D">
            <w:pPr>
              <w:rPr>
                <w:rFonts w:cstheme="minorHAnsi"/>
                <w:lang w:val="nl-NL"/>
              </w:rPr>
            </w:pPr>
            <w:r w:rsidRPr="00407AD1">
              <w:rPr>
                <w:rFonts w:cstheme="minorHAnsi"/>
                <w:lang w:val="nl-NL"/>
              </w:rPr>
              <w:t> </w:t>
            </w:r>
          </w:p>
        </w:tc>
      </w:tr>
      <w:tr w:rsidR="00706880" w:rsidRPr="003B5C07" w14:paraId="7178A990" w14:textId="77777777" w:rsidTr="0017259B">
        <w:trPr>
          <w:trHeight w:val="284"/>
        </w:trPr>
        <w:tc>
          <w:tcPr>
            <w:tcW w:w="4106" w:type="dxa"/>
            <w:hideMark/>
          </w:tcPr>
          <w:p w14:paraId="5A2A15F8" w14:textId="77777777" w:rsidR="00706880" w:rsidRPr="00407AD1" w:rsidRDefault="00706880" w:rsidP="0096170D">
            <w:pPr>
              <w:rPr>
                <w:rFonts w:cstheme="minorHAnsi"/>
                <w:lang w:val="nl-NL"/>
              </w:rPr>
            </w:pPr>
            <w:r w:rsidRPr="00407AD1">
              <w:rPr>
                <w:rFonts w:cstheme="minorHAnsi"/>
                <w:lang w:val="nl-NL"/>
              </w:rPr>
              <w:t>Type</w:t>
            </w:r>
          </w:p>
        </w:tc>
        <w:tc>
          <w:tcPr>
            <w:tcW w:w="5245" w:type="dxa"/>
            <w:hideMark/>
          </w:tcPr>
          <w:p w14:paraId="1B99AC6E" w14:textId="2FE9808F" w:rsidR="00706880" w:rsidRPr="00407AD1" w:rsidRDefault="00407AD1" w:rsidP="000A58AC">
            <w:pPr>
              <w:rPr>
                <w:rFonts w:cstheme="minorHAnsi"/>
                <w:lang w:val="nl-NL"/>
              </w:rPr>
            </w:pPr>
            <w:r w:rsidRPr="00407AD1">
              <w:rPr>
                <w:rFonts w:cstheme="minorHAnsi"/>
                <w:lang w:val="nl-NL"/>
              </w:rPr>
              <w:t>Vloeistof gekoelde</w:t>
            </w:r>
            <w:r w:rsidR="00706880" w:rsidRPr="00407AD1">
              <w:rPr>
                <w:rFonts w:cstheme="minorHAnsi"/>
                <w:lang w:val="nl-NL"/>
              </w:rPr>
              <w:t xml:space="preserve"> vier-in-lijn viertakt, 16 kleppen</w:t>
            </w:r>
          </w:p>
        </w:tc>
      </w:tr>
      <w:tr w:rsidR="00706880" w:rsidRPr="00407AD1" w14:paraId="3F63B6CD" w14:textId="77777777" w:rsidTr="0017259B">
        <w:trPr>
          <w:trHeight w:val="284"/>
        </w:trPr>
        <w:tc>
          <w:tcPr>
            <w:tcW w:w="4106" w:type="dxa"/>
            <w:hideMark/>
          </w:tcPr>
          <w:p w14:paraId="3D0DDC98" w14:textId="77777777" w:rsidR="00706880" w:rsidRPr="00407AD1" w:rsidRDefault="00706880" w:rsidP="0096170D">
            <w:pPr>
              <w:rPr>
                <w:rFonts w:cstheme="minorHAnsi"/>
                <w:lang w:val="nl-NL"/>
              </w:rPr>
            </w:pPr>
            <w:r w:rsidRPr="00407AD1">
              <w:rPr>
                <w:rFonts w:cstheme="minorHAnsi"/>
                <w:lang w:val="nl-NL"/>
              </w:rPr>
              <w:t>Cilinderinhoud</w:t>
            </w:r>
          </w:p>
        </w:tc>
        <w:tc>
          <w:tcPr>
            <w:tcW w:w="5245" w:type="dxa"/>
            <w:hideMark/>
          </w:tcPr>
          <w:p w14:paraId="57D4809E" w14:textId="7469A117" w:rsidR="00706880" w:rsidRPr="00407AD1" w:rsidRDefault="00726A38" w:rsidP="000A58AC">
            <w:pPr>
              <w:rPr>
                <w:rFonts w:cstheme="minorHAnsi"/>
                <w:lang w:val="nl-NL"/>
              </w:rPr>
            </w:pPr>
            <w:r>
              <w:rPr>
                <w:rFonts w:cstheme="minorHAnsi"/>
                <w:lang w:val="nl-NL"/>
              </w:rPr>
              <w:t>999,9</w:t>
            </w:r>
            <w:r w:rsidR="00706880" w:rsidRPr="00407AD1">
              <w:rPr>
                <w:rFonts w:cstheme="minorHAnsi"/>
                <w:lang w:val="nl-NL"/>
              </w:rPr>
              <w:t>cc</w:t>
            </w:r>
          </w:p>
          <w:p w14:paraId="0E571F98" w14:textId="77777777" w:rsidR="00706880" w:rsidRPr="00407AD1" w:rsidRDefault="00706880" w:rsidP="0096170D">
            <w:pPr>
              <w:rPr>
                <w:rFonts w:cstheme="minorHAnsi"/>
                <w:lang w:val="nl-NL"/>
              </w:rPr>
            </w:pPr>
          </w:p>
        </w:tc>
      </w:tr>
      <w:tr w:rsidR="00706880" w:rsidRPr="00407AD1" w14:paraId="019C2D80" w14:textId="77777777" w:rsidTr="0017259B">
        <w:trPr>
          <w:trHeight w:val="284"/>
        </w:trPr>
        <w:tc>
          <w:tcPr>
            <w:tcW w:w="4106" w:type="dxa"/>
          </w:tcPr>
          <w:p w14:paraId="6F68B33B" w14:textId="77777777" w:rsidR="00706880" w:rsidRPr="00407AD1" w:rsidRDefault="00706880" w:rsidP="000A58AC">
            <w:pPr>
              <w:rPr>
                <w:rFonts w:cstheme="minorHAnsi"/>
                <w:lang w:val="nl-NL"/>
              </w:rPr>
            </w:pPr>
            <w:r w:rsidRPr="00407AD1">
              <w:rPr>
                <w:rFonts w:cstheme="minorHAnsi"/>
                <w:lang w:val="nl-NL"/>
              </w:rPr>
              <w:t>Aantal kleppen / cil</w:t>
            </w:r>
          </w:p>
        </w:tc>
        <w:tc>
          <w:tcPr>
            <w:tcW w:w="5245" w:type="dxa"/>
          </w:tcPr>
          <w:p w14:paraId="1EB0D9B1" w14:textId="77777777" w:rsidR="00706880" w:rsidRPr="00407AD1" w:rsidRDefault="00706880" w:rsidP="000A58AC">
            <w:pPr>
              <w:rPr>
                <w:rFonts w:cstheme="minorHAnsi"/>
                <w:lang w:val="nl-NL"/>
              </w:rPr>
            </w:pPr>
            <w:r w:rsidRPr="00407AD1">
              <w:rPr>
                <w:rFonts w:cstheme="minorHAnsi"/>
                <w:lang w:val="nl-NL"/>
              </w:rPr>
              <w:t>4</w:t>
            </w:r>
          </w:p>
        </w:tc>
      </w:tr>
      <w:tr w:rsidR="00706880" w:rsidRPr="00407AD1" w14:paraId="14027C17" w14:textId="77777777" w:rsidTr="0017259B">
        <w:trPr>
          <w:trHeight w:val="284"/>
        </w:trPr>
        <w:tc>
          <w:tcPr>
            <w:tcW w:w="4106" w:type="dxa"/>
            <w:hideMark/>
          </w:tcPr>
          <w:p w14:paraId="5F8A44F1" w14:textId="77777777" w:rsidR="00706880" w:rsidRPr="00407AD1" w:rsidRDefault="00706880" w:rsidP="0096170D">
            <w:pPr>
              <w:rPr>
                <w:rFonts w:cstheme="minorHAnsi"/>
                <w:lang w:val="nl-NL"/>
              </w:rPr>
            </w:pPr>
            <w:r w:rsidRPr="00407AD1">
              <w:rPr>
                <w:rFonts w:cstheme="minorHAnsi"/>
                <w:lang w:val="nl-NL"/>
              </w:rPr>
              <w:t>Boring x slag (mm)</w:t>
            </w:r>
          </w:p>
        </w:tc>
        <w:tc>
          <w:tcPr>
            <w:tcW w:w="5245" w:type="dxa"/>
          </w:tcPr>
          <w:p w14:paraId="5683A94B" w14:textId="668CD9CB" w:rsidR="00706880" w:rsidRPr="00407AD1" w:rsidRDefault="00706880" w:rsidP="0096170D">
            <w:pPr>
              <w:rPr>
                <w:rFonts w:cstheme="minorHAnsi"/>
                <w:lang w:val="nl-NL"/>
              </w:rPr>
            </w:pPr>
            <w:r w:rsidRPr="00407AD1">
              <w:rPr>
                <w:rFonts w:cstheme="minorHAnsi"/>
                <w:lang w:val="nl-NL"/>
              </w:rPr>
              <w:t>81</w:t>
            </w:r>
            <w:r w:rsidR="00542A1A" w:rsidRPr="00407AD1">
              <w:rPr>
                <w:rFonts w:cstheme="minorHAnsi"/>
                <w:lang w:val="nl-NL"/>
              </w:rPr>
              <w:t xml:space="preserve"> </w:t>
            </w:r>
            <w:r w:rsidRPr="00407AD1">
              <w:rPr>
                <w:rFonts w:cstheme="minorHAnsi"/>
                <w:lang w:val="nl-NL"/>
              </w:rPr>
              <w:t>x 48</w:t>
            </w:r>
            <w:r w:rsidR="00542A1A" w:rsidRPr="00407AD1">
              <w:rPr>
                <w:rFonts w:cstheme="minorHAnsi"/>
                <w:lang w:val="nl-NL"/>
              </w:rPr>
              <w:t>,</w:t>
            </w:r>
            <w:r w:rsidRPr="00407AD1">
              <w:rPr>
                <w:rFonts w:cstheme="minorHAnsi"/>
                <w:lang w:val="nl-NL"/>
              </w:rPr>
              <w:t>5</w:t>
            </w:r>
            <w:r w:rsidR="00542A1A" w:rsidRPr="00407AD1">
              <w:rPr>
                <w:rFonts w:cstheme="minorHAnsi"/>
                <w:lang w:val="nl-NL"/>
              </w:rPr>
              <w:t xml:space="preserve"> </w:t>
            </w:r>
            <w:r w:rsidRPr="00407AD1">
              <w:rPr>
                <w:rFonts w:cstheme="minorHAnsi"/>
                <w:lang w:val="nl-NL"/>
              </w:rPr>
              <w:t>mm</w:t>
            </w:r>
          </w:p>
        </w:tc>
      </w:tr>
      <w:tr w:rsidR="00706880" w:rsidRPr="00407AD1" w14:paraId="794CD807" w14:textId="77777777" w:rsidTr="0017259B">
        <w:trPr>
          <w:trHeight w:val="284"/>
        </w:trPr>
        <w:tc>
          <w:tcPr>
            <w:tcW w:w="4106" w:type="dxa"/>
            <w:hideMark/>
          </w:tcPr>
          <w:p w14:paraId="3E5F29AA" w14:textId="77777777" w:rsidR="00706880" w:rsidRPr="00407AD1" w:rsidRDefault="00706880" w:rsidP="0096170D">
            <w:pPr>
              <w:rPr>
                <w:rFonts w:cstheme="minorHAnsi"/>
                <w:lang w:val="nl-NL"/>
              </w:rPr>
            </w:pPr>
            <w:r w:rsidRPr="00407AD1">
              <w:rPr>
                <w:rFonts w:cstheme="minorHAnsi"/>
                <w:lang w:val="nl-NL"/>
              </w:rPr>
              <w:t>Compressie verhouding</w:t>
            </w:r>
          </w:p>
        </w:tc>
        <w:tc>
          <w:tcPr>
            <w:tcW w:w="5245" w:type="dxa"/>
          </w:tcPr>
          <w:p w14:paraId="63CE3825" w14:textId="6C415C80" w:rsidR="00706880" w:rsidRPr="00407AD1" w:rsidRDefault="00706880" w:rsidP="0096170D">
            <w:pPr>
              <w:rPr>
                <w:rFonts w:cstheme="minorHAnsi"/>
                <w:lang w:val="nl-NL"/>
              </w:rPr>
            </w:pPr>
            <w:r w:rsidRPr="00407AD1">
              <w:rPr>
                <w:rFonts w:cstheme="minorHAnsi"/>
                <w:lang w:val="nl-NL"/>
              </w:rPr>
              <w:t>13</w:t>
            </w:r>
            <w:r w:rsidR="00542A1A" w:rsidRPr="00407AD1">
              <w:rPr>
                <w:rFonts w:cstheme="minorHAnsi"/>
                <w:lang w:val="nl-NL"/>
              </w:rPr>
              <w:t>,</w:t>
            </w:r>
            <w:r w:rsidRPr="00407AD1">
              <w:rPr>
                <w:rFonts w:cstheme="minorHAnsi"/>
                <w:lang w:val="nl-NL"/>
              </w:rPr>
              <w:t>0 x 1</w:t>
            </w:r>
          </w:p>
        </w:tc>
      </w:tr>
      <w:tr w:rsidR="00706880" w:rsidRPr="00407AD1" w14:paraId="2453E644" w14:textId="77777777" w:rsidTr="0017259B">
        <w:trPr>
          <w:trHeight w:val="284"/>
        </w:trPr>
        <w:tc>
          <w:tcPr>
            <w:tcW w:w="4106" w:type="dxa"/>
            <w:hideMark/>
          </w:tcPr>
          <w:p w14:paraId="140876A9" w14:textId="77777777" w:rsidR="00706880" w:rsidRPr="00407AD1" w:rsidRDefault="00706880" w:rsidP="0096170D">
            <w:pPr>
              <w:rPr>
                <w:rFonts w:cstheme="minorHAnsi"/>
                <w:lang w:val="nl-NL"/>
              </w:rPr>
            </w:pPr>
            <w:r w:rsidRPr="00407AD1">
              <w:rPr>
                <w:rFonts w:cstheme="minorHAnsi"/>
                <w:lang w:val="nl-NL"/>
              </w:rPr>
              <w:t>Max. Vermogen</w:t>
            </w:r>
          </w:p>
        </w:tc>
        <w:tc>
          <w:tcPr>
            <w:tcW w:w="5245" w:type="dxa"/>
          </w:tcPr>
          <w:p w14:paraId="23BCFD73" w14:textId="0746A8C0" w:rsidR="00706880" w:rsidRPr="00407AD1" w:rsidRDefault="00826317" w:rsidP="0096170D">
            <w:pPr>
              <w:rPr>
                <w:rFonts w:cstheme="minorHAnsi"/>
                <w:lang w:val="nl-NL"/>
              </w:rPr>
            </w:pPr>
            <w:r w:rsidRPr="00407AD1">
              <w:rPr>
                <w:color w:val="000000" w:themeColor="text1"/>
                <w:lang w:val="nl-NL"/>
              </w:rPr>
              <w:t>160kW (217,6PK) @ 14.500 tpm</w:t>
            </w:r>
          </w:p>
        </w:tc>
      </w:tr>
      <w:tr w:rsidR="00706880" w:rsidRPr="00407AD1" w14:paraId="3F14D2CA" w14:textId="77777777" w:rsidTr="0017259B">
        <w:trPr>
          <w:trHeight w:val="284"/>
        </w:trPr>
        <w:tc>
          <w:tcPr>
            <w:tcW w:w="4106" w:type="dxa"/>
            <w:hideMark/>
          </w:tcPr>
          <w:p w14:paraId="41B58F1A" w14:textId="77777777" w:rsidR="00706880" w:rsidRPr="00407AD1" w:rsidRDefault="00706880" w:rsidP="0096170D">
            <w:pPr>
              <w:rPr>
                <w:rFonts w:cstheme="minorHAnsi"/>
                <w:lang w:val="nl-NL"/>
              </w:rPr>
            </w:pPr>
            <w:r w:rsidRPr="00407AD1">
              <w:rPr>
                <w:rFonts w:cstheme="minorHAnsi"/>
                <w:lang w:val="nl-NL"/>
              </w:rPr>
              <w:t>Max. Koppel</w:t>
            </w:r>
          </w:p>
        </w:tc>
        <w:tc>
          <w:tcPr>
            <w:tcW w:w="5245" w:type="dxa"/>
          </w:tcPr>
          <w:p w14:paraId="6D3FAE76" w14:textId="454DA178" w:rsidR="00706880" w:rsidRPr="00407AD1" w:rsidRDefault="00826317" w:rsidP="0096170D">
            <w:pPr>
              <w:rPr>
                <w:rFonts w:cstheme="minorHAnsi"/>
                <w:lang w:val="nl-NL"/>
              </w:rPr>
            </w:pPr>
            <w:r w:rsidRPr="00407AD1">
              <w:rPr>
                <w:color w:val="000000" w:themeColor="text1"/>
                <w:lang w:val="nl-NL"/>
              </w:rPr>
              <w:t>113Nm @ 12.500 tpm</w:t>
            </w:r>
          </w:p>
        </w:tc>
      </w:tr>
      <w:tr w:rsidR="00706880" w:rsidRPr="00407AD1" w14:paraId="53EBBD5E" w14:textId="77777777" w:rsidTr="0017259B">
        <w:trPr>
          <w:trHeight w:val="284"/>
        </w:trPr>
        <w:tc>
          <w:tcPr>
            <w:tcW w:w="4106" w:type="dxa"/>
            <w:hideMark/>
          </w:tcPr>
          <w:p w14:paraId="1CE754D8" w14:textId="77777777" w:rsidR="00706880" w:rsidRPr="00407AD1" w:rsidRDefault="00706880" w:rsidP="0096170D">
            <w:pPr>
              <w:rPr>
                <w:rFonts w:cstheme="minorHAnsi"/>
                <w:lang w:val="nl-NL"/>
              </w:rPr>
            </w:pPr>
            <w:r w:rsidRPr="00407AD1">
              <w:rPr>
                <w:rFonts w:cstheme="minorHAnsi"/>
                <w:lang w:val="nl-NL"/>
              </w:rPr>
              <w:t>Olie Capaciteit</w:t>
            </w:r>
          </w:p>
        </w:tc>
        <w:tc>
          <w:tcPr>
            <w:tcW w:w="5245" w:type="dxa"/>
          </w:tcPr>
          <w:p w14:paraId="71AEA48E" w14:textId="2E70370C" w:rsidR="00706880" w:rsidRPr="00407AD1" w:rsidRDefault="00726A38" w:rsidP="0096170D">
            <w:pPr>
              <w:rPr>
                <w:rFonts w:cstheme="minorHAnsi"/>
                <w:lang w:val="nl-NL"/>
              </w:rPr>
            </w:pPr>
            <w:r>
              <w:rPr>
                <w:rFonts w:cstheme="minorHAnsi"/>
                <w:lang w:val="nl-NL"/>
              </w:rPr>
              <w:t>4</w:t>
            </w:r>
            <w:r w:rsidR="00706880" w:rsidRPr="00407AD1">
              <w:rPr>
                <w:rFonts w:cstheme="minorHAnsi"/>
                <w:lang w:val="nl-NL"/>
              </w:rPr>
              <w:t>L</w:t>
            </w:r>
          </w:p>
        </w:tc>
      </w:tr>
      <w:tr w:rsidR="00706880" w:rsidRPr="00407AD1" w14:paraId="103B8E1E" w14:textId="77777777" w:rsidTr="0017259B">
        <w:trPr>
          <w:trHeight w:val="284"/>
        </w:trPr>
        <w:tc>
          <w:tcPr>
            <w:tcW w:w="4106" w:type="dxa"/>
            <w:hideMark/>
          </w:tcPr>
          <w:p w14:paraId="15CC9AA4" w14:textId="77777777" w:rsidR="00706880" w:rsidRPr="00407AD1" w:rsidRDefault="00706880" w:rsidP="0096170D">
            <w:pPr>
              <w:rPr>
                <w:rFonts w:cstheme="minorHAnsi"/>
                <w:b/>
                <w:lang w:val="nl-NL"/>
              </w:rPr>
            </w:pPr>
            <w:r w:rsidRPr="00407AD1">
              <w:rPr>
                <w:rFonts w:cstheme="minorHAnsi"/>
                <w:b/>
                <w:lang w:val="nl-NL"/>
              </w:rPr>
              <w:t>BENZINE SYSTEEM</w:t>
            </w:r>
          </w:p>
        </w:tc>
        <w:tc>
          <w:tcPr>
            <w:tcW w:w="5245" w:type="dxa"/>
            <w:hideMark/>
          </w:tcPr>
          <w:p w14:paraId="655530BC"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3DDF232B" w14:textId="77777777" w:rsidTr="0017259B">
        <w:trPr>
          <w:trHeight w:val="284"/>
        </w:trPr>
        <w:tc>
          <w:tcPr>
            <w:tcW w:w="4106" w:type="dxa"/>
            <w:hideMark/>
          </w:tcPr>
          <w:p w14:paraId="57C7C500" w14:textId="77777777" w:rsidR="00706880" w:rsidRPr="00407AD1" w:rsidRDefault="00706880" w:rsidP="0096170D">
            <w:pPr>
              <w:rPr>
                <w:rFonts w:cstheme="minorHAnsi"/>
                <w:lang w:val="nl-NL"/>
              </w:rPr>
            </w:pPr>
            <w:r w:rsidRPr="00407AD1">
              <w:rPr>
                <w:rFonts w:cstheme="minorHAnsi"/>
                <w:lang w:val="nl-NL"/>
              </w:rPr>
              <w:t>Carburatie</w:t>
            </w:r>
          </w:p>
        </w:tc>
        <w:tc>
          <w:tcPr>
            <w:tcW w:w="5245" w:type="dxa"/>
            <w:hideMark/>
          </w:tcPr>
          <w:p w14:paraId="25DD825E" w14:textId="77777777" w:rsidR="00706880" w:rsidRPr="00407AD1" w:rsidRDefault="00706880" w:rsidP="0096170D">
            <w:pPr>
              <w:rPr>
                <w:rFonts w:cstheme="minorHAnsi"/>
                <w:lang w:val="nl-NL"/>
              </w:rPr>
            </w:pPr>
            <w:r w:rsidRPr="00407AD1">
              <w:rPr>
                <w:rFonts w:cstheme="minorHAnsi"/>
                <w:lang w:val="nl-NL"/>
              </w:rPr>
              <w:t>PGM-DSFI</w:t>
            </w:r>
          </w:p>
        </w:tc>
      </w:tr>
      <w:tr w:rsidR="00706880" w:rsidRPr="00407AD1" w14:paraId="2FBD3317" w14:textId="77777777" w:rsidTr="0017259B">
        <w:trPr>
          <w:trHeight w:val="284"/>
        </w:trPr>
        <w:tc>
          <w:tcPr>
            <w:tcW w:w="4106" w:type="dxa"/>
            <w:hideMark/>
          </w:tcPr>
          <w:p w14:paraId="34550C5A" w14:textId="77777777" w:rsidR="00706880" w:rsidRPr="00407AD1" w:rsidRDefault="00706880" w:rsidP="0096170D">
            <w:pPr>
              <w:rPr>
                <w:rFonts w:cstheme="minorHAnsi"/>
                <w:lang w:val="nl-NL"/>
              </w:rPr>
            </w:pPr>
            <w:r w:rsidRPr="00407AD1">
              <w:rPr>
                <w:rFonts w:cstheme="minorHAnsi"/>
                <w:lang w:val="nl-NL"/>
              </w:rPr>
              <w:t>Tankinhoud</w:t>
            </w:r>
          </w:p>
        </w:tc>
        <w:tc>
          <w:tcPr>
            <w:tcW w:w="5245" w:type="dxa"/>
            <w:hideMark/>
          </w:tcPr>
          <w:p w14:paraId="3DC7A978" w14:textId="4AB1E2FF" w:rsidR="00706880" w:rsidRPr="00407AD1" w:rsidRDefault="00706880" w:rsidP="0096170D">
            <w:pPr>
              <w:rPr>
                <w:rFonts w:cstheme="minorHAnsi"/>
                <w:lang w:val="nl-NL"/>
              </w:rPr>
            </w:pPr>
            <w:r w:rsidRPr="00407AD1">
              <w:rPr>
                <w:rFonts w:cstheme="minorHAnsi"/>
                <w:lang w:val="nl-NL"/>
              </w:rPr>
              <w:t>16</w:t>
            </w:r>
            <w:r w:rsidR="00542A1A" w:rsidRPr="00407AD1">
              <w:rPr>
                <w:rFonts w:cstheme="minorHAnsi"/>
                <w:lang w:val="nl-NL"/>
              </w:rPr>
              <w:t>,</w:t>
            </w:r>
            <w:r w:rsidRPr="00407AD1">
              <w:rPr>
                <w:rFonts w:cstheme="minorHAnsi"/>
                <w:lang w:val="nl-NL"/>
              </w:rPr>
              <w:t>1L</w:t>
            </w:r>
          </w:p>
        </w:tc>
      </w:tr>
      <w:tr w:rsidR="00706880" w:rsidRPr="00407AD1" w14:paraId="34CC63E6" w14:textId="77777777" w:rsidTr="0017259B">
        <w:trPr>
          <w:trHeight w:val="284"/>
        </w:trPr>
        <w:tc>
          <w:tcPr>
            <w:tcW w:w="4106" w:type="dxa"/>
            <w:hideMark/>
          </w:tcPr>
          <w:p w14:paraId="085DD2AC" w14:textId="77777777" w:rsidR="00706880" w:rsidRPr="00407AD1" w:rsidRDefault="00706880" w:rsidP="0096170D">
            <w:pPr>
              <w:rPr>
                <w:rFonts w:cstheme="minorHAnsi"/>
                <w:lang w:val="nl-NL"/>
              </w:rPr>
            </w:pPr>
            <w:r w:rsidRPr="00407AD1">
              <w:rPr>
                <w:rFonts w:cstheme="minorHAnsi"/>
                <w:lang w:val="nl-NL"/>
              </w:rPr>
              <w:t>Verbruik</w:t>
            </w:r>
          </w:p>
        </w:tc>
        <w:tc>
          <w:tcPr>
            <w:tcW w:w="5245" w:type="dxa"/>
            <w:hideMark/>
          </w:tcPr>
          <w:p w14:paraId="1267D7BF" w14:textId="29584C8D" w:rsidR="00706880" w:rsidRPr="00407AD1" w:rsidRDefault="00FE4451" w:rsidP="0096170D">
            <w:pPr>
              <w:rPr>
                <w:rFonts w:cstheme="minorHAnsi"/>
                <w:lang w:val="nl-NL"/>
              </w:rPr>
            </w:pPr>
            <w:r>
              <w:rPr>
                <w:rFonts w:cstheme="minorHAnsi"/>
                <w:lang w:val="nl-NL"/>
              </w:rPr>
              <w:t>1 op 16</w:t>
            </w:r>
            <w:r w:rsidR="00706880" w:rsidRPr="00407AD1">
              <w:rPr>
                <w:rFonts w:cstheme="minorHAnsi"/>
                <w:lang w:val="nl-NL"/>
              </w:rPr>
              <w:t xml:space="preserve"> – 6,2L/100 km</w:t>
            </w:r>
          </w:p>
        </w:tc>
      </w:tr>
      <w:tr w:rsidR="00706880" w:rsidRPr="00407AD1" w14:paraId="46815DF3" w14:textId="77777777" w:rsidTr="0017259B">
        <w:trPr>
          <w:trHeight w:val="284"/>
        </w:trPr>
        <w:tc>
          <w:tcPr>
            <w:tcW w:w="4106" w:type="dxa"/>
            <w:hideMark/>
          </w:tcPr>
          <w:p w14:paraId="20213A29" w14:textId="77777777" w:rsidR="00706880" w:rsidRPr="00407AD1" w:rsidRDefault="00706880" w:rsidP="0096170D">
            <w:pPr>
              <w:rPr>
                <w:rFonts w:cstheme="minorHAnsi"/>
                <w:b/>
                <w:lang w:val="nl-NL"/>
              </w:rPr>
            </w:pPr>
            <w:r w:rsidRPr="00407AD1">
              <w:rPr>
                <w:rFonts w:cstheme="minorHAnsi"/>
                <w:b/>
                <w:lang w:val="nl-NL"/>
              </w:rPr>
              <w:t>ELEKTRISCH SYSTEEM</w:t>
            </w:r>
          </w:p>
        </w:tc>
        <w:tc>
          <w:tcPr>
            <w:tcW w:w="5245" w:type="dxa"/>
            <w:hideMark/>
          </w:tcPr>
          <w:p w14:paraId="35C0F4F0"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2B167E5D" w14:textId="77777777" w:rsidTr="0017259B">
        <w:trPr>
          <w:trHeight w:val="284"/>
        </w:trPr>
        <w:tc>
          <w:tcPr>
            <w:tcW w:w="4106" w:type="dxa"/>
            <w:hideMark/>
          </w:tcPr>
          <w:p w14:paraId="6BFE070B" w14:textId="77777777" w:rsidR="00706880" w:rsidRPr="00407AD1" w:rsidRDefault="00706880" w:rsidP="0096170D">
            <w:pPr>
              <w:rPr>
                <w:rFonts w:cstheme="minorHAnsi"/>
                <w:lang w:val="nl-NL"/>
              </w:rPr>
            </w:pPr>
            <w:r w:rsidRPr="00407AD1">
              <w:rPr>
                <w:rFonts w:cstheme="minorHAnsi"/>
                <w:lang w:val="nl-NL"/>
              </w:rPr>
              <w:t>Starter</w:t>
            </w:r>
          </w:p>
        </w:tc>
        <w:tc>
          <w:tcPr>
            <w:tcW w:w="5245" w:type="dxa"/>
            <w:hideMark/>
          </w:tcPr>
          <w:p w14:paraId="0B61340D" w14:textId="77777777" w:rsidR="00706880" w:rsidRPr="00407AD1" w:rsidRDefault="00706880" w:rsidP="0096170D">
            <w:pPr>
              <w:rPr>
                <w:rFonts w:cstheme="minorHAnsi"/>
                <w:lang w:val="nl-NL"/>
              </w:rPr>
            </w:pPr>
            <w:r w:rsidRPr="00407AD1">
              <w:rPr>
                <w:rFonts w:cstheme="minorHAnsi"/>
                <w:lang w:val="nl-NL"/>
              </w:rPr>
              <w:t>Elektrisch</w:t>
            </w:r>
          </w:p>
        </w:tc>
      </w:tr>
      <w:tr w:rsidR="00706880" w:rsidRPr="00407AD1" w14:paraId="0C854690" w14:textId="77777777" w:rsidTr="0017259B">
        <w:trPr>
          <w:trHeight w:val="284"/>
        </w:trPr>
        <w:tc>
          <w:tcPr>
            <w:tcW w:w="4106" w:type="dxa"/>
            <w:hideMark/>
          </w:tcPr>
          <w:p w14:paraId="18FA6CA3" w14:textId="1D3B22A4" w:rsidR="00706880" w:rsidRPr="00407AD1" w:rsidRDefault="00407AD1" w:rsidP="0096170D">
            <w:pPr>
              <w:rPr>
                <w:rFonts w:cstheme="minorHAnsi"/>
                <w:lang w:val="nl-NL"/>
              </w:rPr>
            </w:pPr>
            <w:r w:rsidRPr="00407AD1">
              <w:rPr>
                <w:rFonts w:cstheme="minorHAnsi"/>
                <w:lang w:val="nl-NL"/>
              </w:rPr>
              <w:t>Batterij</w:t>
            </w:r>
            <w:r w:rsidR="00706880" w:rsidRPr="00407AD1">
              <w:rPr>
                <w:rFonts w:cstheme="minorHAnsi"/>
                <w:lang w:val="nl-NL"/>
              </w:rPr>
              <w:t xml:space="preserve"> Capaciteit</w:t>
            </w:r>
          </w:p>
        </w:tc>
        <w:tc>
          <w:tcPr>
            <w:tcW w:w="5245" w:type="dxa"/>
          </w:tcPr>
          <w:p w14:paraId="5A265B31" w14:textId="09AD89CC" w:rsidR="00706880" w:rsidRPr="00407AD1" w:rsidRDefault="00726A38" w:rsidP="000A58AC">
            <w:pPr>
              <w:rPr>
                <w:rFonts w:cstheme="minorHAnsi"/>
                <w:lang w:val="nl-NL"/>
              </w:rPr>
            </w:pPr>
            <w:r w:rsidRPr="00726A38">
              <w:rPr>
                <w:rFonts w:cstheme="minorHAnsi"/>
                <w:lang w:val="nl-NL"/>
              </w:rPr>
              <w:t>12-6 YTZ7S</w:t>
            </w:r>
          </w:p>
        </w:tc>
      </w:tr>
      <w:tr w:rsidR="00706880" w:rsidRPr="00407AD1" w14:paraId="2B005ED3" w14:textId="77777777" w:rsidTr="0017259B">
        <w:trPr>
          <w:trHeight w:val="284"/>
        </w:trPr>
        <w:tc>
          <w:tcPr>
            <w:tcW w:w="4106" w:type="dxa"/>
            <w:hideMark/>
          </w:tcPr>
          <w:p w14:paraId="6FF0BB08" w14:textId="77777777" w:rsidR="00706880" w:rsidRPr="00407AD1" w:rsidRDefault="00706880" w:rsidP="0096170D">
            <w:pPr>
              <w:rPr>
                <w:rFonts w:cstheme="minorHAnsi"/>
                <w:lang w:val="nl-NL"/>
              </w:rPr>
            </w:pPr>
            <w:r w:rsidRPr="00407AD1">
              <w:rPr>
                <w:rFonts w:cstheme="minorHAnsi"/>
                <w:lang w:val="nl-NL"/>
              </w:rPr>
              <w:t>ACG Output</w:t>
            </w:r>
          </w:p>
        </w:tc>
        <w:tc>
          <w:tcPr>
            <w:tcW w:w="5245" w:type="dxa"/>
          </w:tcPr>
          <w:p w14:paraId="01440F02" w14:textId="77777777" w:rsidR="00706880" w:rsidRPr="00407AD1" w:rsidRDefault="00706880" w:rsidP="0096170D">
            <w:pPr>
              <w:rPr>
                <w:rFonts w:cstheme="minorHAnsi"/>
                <w:lang w:val="nl-NL"/>
              </w:rPr>
            </w:pPr>
          </w:p>
        </w:tc>
      </w:tr>
      <w:tr w:rsidR="00706880" w:rsidRPr="00407AD1" w14:paraId="6BB020A6" w14:textId="77777777" w:rsidTr="0017259B">
        <w:trPr>
          <w:trHeight w:val="284"/>
        </w:trPr>
        <w:tc>
          <w:tcPr>
            <w:tcW w:w="4106" w:type="dxa"/>
            <w:hideMark/>
          </w:tcPr>
          <w:p w14:paraId="484286BD" w14:textId="77777777" w:rsidR="00706880" w:rsidRPr="00407AD1" w:rsidRDefault="00706880" w:rsidP="0096170D">
            <w:pPr>
              <w:rPr>
                <w:rFonts w:cstheme="minorHAnsi"/>
                <w:b/>
                <w:lang w:val="nl-NL"/>
              </w:rPr>
            </w:pPr>
            <w:r w:rsidRPr="00407AD1">
              <w:rPr>
                <w:rFonts w:cstheme="minorHAnsi"/>
                <w:b/>
                <w:lang w:val="nl-NL"/>
              </w:rPr>
              <w:t>TRANSMISSIE</w:t>
            </w:r>
          </w:p>
        </w:tc>
        <w:tc>
          <w:tcPr>
            <w:tcW w:w="5245" w:type="dxa"/>
            <w:hideMark/>
          </w:tcPr>
          <w:p w14:paraId="3B37EDF2" w14:textId="77777777" w:rsidR="00706880" w:rsidRPr="00407AD1" w:rsidRDefault="00706880" w:rsidP="0096170D">
            <w:pPr>
              <w:rPr>
                <w:rFonts w:cstheme="minorHAnsi"/>
                <w:lang w:val="nl-NL"/>
              </w:rPr>
            </w:pPr>
            <w:r w:rsidRPr="00407AD1">
              <w:rPr>
                <w:rFonts w:cstheme="minorHAnsi"/>
                <w:lang w:val="nl-NL"/>
              </w:rPr>
              <w:t> </w:t>
            </w:r>
          </w:p>
        </w:tc>
      </w:tr>
      <w:tr w:rsidR="00706880" w:rsidRPr="003B5C07" w14:paraId="7B8A896C" w14:textId="77777777" w:rsidTr="0017259B">
        <w:trPr>
          <w:trHeight w:val="284"/>
        </w:trPr>
        <w:tc>
          <w:tcPr>
            <w:tcW w:w="4106" w:type="dxa"/>
            <w:hideMark/>
          </w:tcPr>
          <w:p w14:paraId="5EE161EF" w14:textId="77777777" w:rsidR="00706880" w:rsidRPr="00407AD1" w:rsidRDefault="00706880" w:rsidP="0096170D">
            <w:pPr>
              <w:rPr>
                <w:rFonts w:cstheme="minorHAnsi"/>
                <w:lang w:val="nl-NL"/>
              </w:rPr>
            </w:pPr>
            <w:r w:rsidRPr="00407AD1">
              <w:rPr>
                <w:rFonts w:cstheme="minorHAnsi"/>
                <w:lang w:val="nl-NL"/>
              </w:rPr>
              <w:lastRenderedPageBreak/>
              <w:t>Koppeling</w:t>
            </w:r>
          </w:p>
        </w:tc>
        <w:tc>
          <w:tcPr>
            <w:tcW w:w="5245" w:type="dxa"/>
            <w:hideMark/>
          </w:tcPr>
          <w:p w14:paraId="077701BE" w14:textId="77777777" w:rsidR="00706880" w:rsidRPr="00407AD1" w:rsidRDefault="00706880" w:rsidP="0096170D">
            <w:pPr>
              <w:rPr>
                <w:rFonts w:cstheme="minorHAnsi"/>
                <w:lang w:val="nl-NL"/>
              </w:rPr>
            </w:pPr>
            <w:r w:rsidRPr="00407AD1">
              <w:rPr>
                <w:rFonts w:cstheme="minorHAnsi"/>
                <w:lang w:val="nl-NL"/>
              </w:rPr>
              <w:t>Natte meerplaats hydraulische koppeling met slipper/assist functie</w:t>
            </w:r>
          </w:p>
        </w:tc>
      </w:tr>
      <w:tr w:rsidR="00706880" w:rsidRPr="00407AD1" w14:paraId="4C847AC5" w14:textId="77777777" w:rsidTr="0017259B">
        <w:trPr>
          <w:trHeight w:val="284"/>
        </w:trPr>
        <w:tc>
          <w:tcPr>
            <w:tcW w:w="4106" w:type="dxa"/>
            <w:hideMark/>
          </w:tcPr>
          <w:p w14:paraId="0CC6E54E" w14:textId="77777777" w:rsidR="00706880" w:rsidRPr="00407AD1" w:rsidRDefault="00706880" w:rsidP="0096170D">
            <w:pPr>
              <w:rPr>
                <w:rFonts w:cstheme="minorHAnsi"/>
                <w:lang w:val="nl-NL"/>
              </w:rPr>
            </w:pPr>
            <w:r w:rsidRPr="00407AD1">
              <w:rPr>
                <w:rFonts w:cstheme="minorHAnsi"/>
                <w:lang w:val="nl-NL"/>
              </w:rPr>
              <w:t>Transmissie Type</w:t>
            </w:r>
          </w:p>
        </w:tc>
        <w:tc>
          <w:tcPr>
            <w:tcW w:w="5245" w:type="dxa"/>
            <w:hideMark/>
          </w:tcPr>
          <w:p w14:paraId="4557988F" w14:textId="77777777" w:rsidR="00706880" w:rsidRPr="00407AD1" w:rsidRDefault="00706880" w:rsidP="0096170D">
            <w:pPr>
              <w:rPr>
                <w:rFonts w:cstheme="minorHAnsi"/>
                <w:lang w:val="nl-NL"/>
              </w:rPr>
            </w:pPr>
            <w:r w:rsidRPr="00407AD1">
              <w:rPr>
                <w:rFonts w:cstheme="minorHAnsi"/>
                <w:lang w:val="nl-NL"/>
              </w:rPr>
              <w:t>6-versnellingen</w:t>
            </w:r>
          </w:p>
        </w:tc>
      </w:tr>
      <w:tr w:rsidR="00706880" w:rsidRPr="00407AD1" w14:paraId="471E8CF6" w14:textId="77777777" w:rsidTr="0017259B">
        <w:trPr>
          <w:trHeight w:val="284"/>
        </w:trPr>
        <w:tc>
          <w:tcPr>
            <w:tcW w:w="4106" w:type="dxa"/>
            <w:hideMark/>
          </w:tcPr>
          <w:p w14:paraId="1166A2B9" w14:textId="77777777" w:rsidR="00706880" w:rsidRPr="00407AD1" w:rsidRDefault="00706880" w:rsidP="0096170D">
            <w:pPr>
              <w:rPr>
                <w:rFonts w:cstheme="minorHAnsi"/>
                <w:lang w:val="nl-NL"/>
              </w:rPr>
            </w:pPr>
            <w:r w:rsidRPr="00407AD1">
              <w:rPr>
                <w:rFonts w:cstheme="minorHAnsi"/>
                <w:lang w:val="nl-NL"/>
              </w:rPr>
              <w:t>Eindoverbrenging</w:t>
            </w:r>
          </w:p>
        </w:tc>
        <w:tc>
          <w:tcPr>
            <w:tcW w:w="5245" w:type="dxa"/>
            <w:hideMark/>
          </w:tcPr>
          <w:p w14:paraId="297D4DCD" w14:textId="77777777" w:rsidR="00706880" w:rsidRPr="00407AD1" w:rsidRDefault="00706880" w:rsidP="0096170D">
            <w:pPr>
              <w:rPr>
                <w:rFonts w:cstheme="minorHAnsi"/>
                <w:lang w:val="nl-NL"/>
              </w:rPr>
            </w:pPr>
            <w:r w:rsidRPr="00407AD1">
              <w:rPr>
                <w:rFonts w:cstheme="minorHAnsi"/>
                <w:lang w:val="nl-NL"/>
              </w:rPr>
              <w:t>Ketting</w:t>
            </w:r>
          </w:p>
        </w:tc>
      </w:tr>
      <w:tr w:rsidR="00706880" w:rsidRPr="00407AD1" w14:paraId="721B58B2" w14:textId="77777777" w:rsidTr="0017259B">
        <w:trPr>
          <w:trHeight w:val="284"/>
        </w:trPr>
        <w:tc>
          <w:tcPr>
            <w:tcW w:w="4106" w:type="dxa"/>
            <w:hideMark/>
          </w:tcPr>
          <w:p w14:paraId="7A128AE3" w14:textId="77777777" w:rsidR="00706880" w:rsidRPr="00407AD1" w:rsidRDefault="00706880" w:rsidP="0096170D">
            <w:pPr>
              <w:rPr>
                <w:rFonts w:cstheme="minorHAnsi"/>
                <w:b/>
                <w:lang w:val="nl-NL"/>
              </w:rPr>
            </w:pPr>
            <w:r w:rsidRPr="00407AD1">
              <w:rPr>
                <w:rFonts w:cstheme="minorHAnsi"/>
                <w:b/>
                <w:lang w:val="nl-NL"/>
              </w:rPr>
              <w:t>FRAME</w:t>
            </w:r>
          </w:p>
        </w:tc>
        <w:tc>
          <w:tcPr>
            <w:tcW w:w="5245" w:type="dxa"/>
            <w:hideMark/>
          </w:tcPr>
          <w:p w14:paraId="34671848"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26AA3667" w14:textId="77777777" w:rsidTr="0017259B">
        <w:trPr>
          <w:trHeight w:val="284"/>
        </w:trPr>
        <w:tc>
          <w:tcPr>
            <w:tcW w:w="4106" w:type="dxa"/>
            <w:hideMark/>
          </w:tcPr>
          <w:p w14:paraId="1E269D00" w14:textId="77777777" w:rsidR="00706880" w:rsidRPr="00407AD1" w:rsidRDefault="00706880" w:rsidP="0096170D">
            <w:pPr>
              <w:rPr>
                <w:rFonts w:cstheme="minorHAnsi"/>
                <w:lang w:val="nl-NL"/>
              </w:rPr>
            </w:pPr>
            <w:r w:rsidRPr="00407AD1">
              <w:rPr>
                <w:rFonts w:cstheme="minorHAnsi"/>
                <w:lang w:val="nl-NL"/>
              </w:rPr>
              <w:t>Type</w:t>
            </w:r>
          </w:p>
        </w:tc>
        <w:tc>
          <w:tcPr>
            <w:tcW w:w="5245" w:type="dxa"/>
            <w:hideMark/>
          </w:tcPr>
          <w:p w14:paraId="4A61D80D" w14:textId="77777777" w:rsidR="00706880" w:rsidRPr="00407AD1" w:rsidRDefault="00706880" w:rsidP="000A58AC">
            <w:pPr>
              <w:rPr>
                <w:rFonts w:cstheme="minorHAnsi"/>
                <w:lang w:val="nl-NL"/>
              </w:rPr>
            </w:pPr>
            <w:r w:rsidRPr="00407AD1">
              <w:rPr>
                <w:rFonts w:cstheme="minorHAnsi"/>
                <w:lang w:val="nl-NL"/>
              </w:rPr>
              <w:t>Aluminium composiet twin spar</w:t>
            </w:r>
          </w:p>
        </w:tc>
      </w:tr>
      <w:tr w:rsidR="00706880" w:rsidRPr="00407AD1" w14:paraId="7069DC16" w14:textId="77777777" w:rsidTr="0017259B">
        <w:trPr>
          <w:trHeight w:val="284"/>
        </w:trPr>
        <w:tc>
          <w:tcPr>
            <w:tcW w:w="4106" w:type="dxa"/>
            <w:hideMark/>
          </w:tcPr>
          <w:p w14:paraId="6AF5D26D" w14:textId="77777777" w:rsidR="00706880" w:rsidRPr="00407AD1" w:rsidRDefault="00706880" w:rsidP="0096170D">
            <w:pPr>
              <w:rPr>
                <w:rFonts w:cstheme="minorHAnsi"/>
                <w:b/>
                <w:lang w:val="nl-NL"/>
              </w:rPr>
            </w:pPr>
            <w:r w:rsidRPr="00407AD1">
              <w:rPr>
                <w:rFonts w:cstheme="minorHAnsi"/>
                <w:b/>
                <w:lang w:val="nl-NL"/>
              </w:rPr>
              <w:t>CHASSIS</w:t>
            </w:r>
          </w:p>
        </w:tc>
        <w:tc>
          <w:tcPr>
            <w:tcW w:w="5245" w:type="dxa"/>
            <w:hideMark/>
          </w:tcPr>
          <w:p w14:paraId="73968499"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38F026E1" w14:textId="77777777" w:rsidTr="0017259B">
        <w:trPr>
          <w:trHeight w:val="284"/>
        </w:trPr>
        <w:tc>
          <w:tcPr>
            <w:tcW w:w="4106" w:type="dxa"/>
            <w:hideMark/>
          </w:tcPr>
          <w:p w14:paraId="282D3799" w14:textId="2C2FD474" w:rsidR="00706880" w:rsidRPr="00407AD1" w:rsidRDefault="00706880" w:rsidP="0096170D">
            <w:pPr>
              <w:rPr>
                <w:rFonts w:cstheme="minorHAnsi"/>
                <w:lang w:val="nl-NL"/>
              </w:rPr>
            </w:pPr>
            <w:r w:rsidRPr="00407AD1">
              <w:rPr>
                <w:rFonts w:cstheme="minorHAnsi"/>
                <w:lang w:val="nl-NL"/>
              </w:rPr>
              <w:t>Afmetingen (L</w:t>
            </w:r>
            <w:r w:rsidR="00407AD1">
              <w:rPr>
                <w:rFonts w:cstheme="minorHAnsi"/>
                <w:lang w:val="nl-NL"/>
              </w:rPr>
              <w:t xml:space="preserve"> </w:t>
            </w:r>
            <w:r w:rsidRPr="00407AD1">
              <w:rPr>
                <w:rFonts w:cstheme="minorHAnsi"/>
                <w:lang w:val="nl-NL"/>
              </w:rPr>
              <w:t>x</w:t>
            </w:r>
            <w:r w:rsidR="00407AD1">
              <w:rPr>
                <w:rFonts w:cstheme="minorHAnsi"/>
                <w:lang w:val="nl-NL"/>
              </w:rPr>
              <w:t xml:space="preserve"> </w:t>
            </w:r>
            <w:r w:rsidRPr="00407AD1">
              <w:rPr>
                <w:rFonts w:cstheme="minorHAnsi"/>
                <w:lang w:val="nl-NL"/>
              </w:rPr>
              <w:t>B</w:t>
            </w:r>
            <w:r w:rsidR="00407AD1">
              <w:rPr>
                <w:rFonts w:cstheme="minorHAnsi"/>
                <w:lang w:val="nl-NL"/>
              </w:rPr>
              <w:t xml:space="preserve"> </w:t>
            </w:r>
            <w:r w:rsidRPr="00407AD1">
              <w:rPr>
                <w:rFonts w:cstheme="minorHAnsi"/>
                <w:lang w:val="nl-NL"/>
              </w:rPr>
              <w:t>x</w:t>
            </w:r>
            <w:r w:rsidR="00407AD1">
              <w:rPr>
                <w:rFonts w:cstheme="minorHAnsi"/>
                <w:lang w:val="nl-NL"/>
              </w:rPr>
              <w:t xml:space="preserve"> </w:t>
            </w:r>
            <w:r w:rsidRPr="00407AD1">
              <w:rPr>
                <w:rFonts w:cstheme="minorHAnsi"/>
                <w:lang w:val="nl-NL"/>
              </w:rPr>
              <w:t>H)</w:t>
            </w:r>
          </w:p>
        </w:tc>
        <w:tc>
          <w:tcPr>
            <w:tcW w:w="5245" w:type="dxa"/>
          </w:tcPr>
          <w:p w14:paraId="69BAA8F1" w14:textId="071CB8A7" w:rsidR="00706880" w:rsidRPr="00407AD1" w:rsidRDefault="00706880" w:rsidP="0096170D">
            <w:pPr>
              <w:rPr>
                <w:rFonts w:cstheme="minorHAnsi"/>
                <w:lang w:val="nl-NL"/>
              </w:rPr>
            </w:pPr>
            <w:r w:rsidRPr="00407AD1">
              <w:rPr>
                <w:rFonts w:cstheme="minorHAnsi"/>
                <w:lang w:val="nl-NL"/>
              </w:rPr>
              <w:t>2</w:t>
            </w:r>
            <w:r w:rsidR="00542A1A" w:rsidRPr="00407AD1">
              <w:rPr>
                <w:rFonts w:cstheme="minorHAnsi"/>
                <w:lang w:val="nl-NL"/>
              </w:rPr>
              <w:t>.</w:t>
            </w:r>
            <w:r w:rsidR="00726A38">
              <w:rPr>
                <w:rFonts w:cstheme="minorHAnsi"/>
                <w:lang w:val="nl-NL"/>
              </w:rPr>
              <w:t>100</w:t>
            </w:r>
            <w:r w:rsidRPr="00407AD1">
              <w:rPr>
                <w:rFonts w:cstheme="minorHAnsi"/>
                <w:lang w:val="nl-NL"/>
              </w:rPr>
              <w:t xml:space="preserve"> x 7</w:t>
            </w:r>
            <w:r w:rsidR="00726A38">
              <w:rPr>
                <w:rFonts w:cstheme="minorHAnsi"/>
                <w:lang w:val="nl-NL"/>
              </w:rPr>
              <w:t>45</w:t>
            </w:r>
            <w:r w:rsidRPr="00407AD1">
              <w:rPr>
                <w:rFonts w:cstheme="minorHAnsi"/>
                <w:lang w:val="nl-NL"/>
              </w:rPr>
              <w:t xml:space="preserve"> x 1</w:t>
            </w:r>
            <w:r w:rsidR="00542A1A" w:rsidRPr="00407AD1">
              <w:rPr>
                <w:rFonts w:cstheme="minorHAnsi"/>
                <w:lang w:val="nl-NL"/>
              </w:rPr>
              <w:t>.</w:t>
            </w:r>
            <w:r w:rsidRPr="00407AD1">
              <w:rPr>
                <w:rFonts w:cstheme="minorHAnsi"/>
                <w:lang w:val="nl-NL"/>
              </w:rPr>
              <w:t>1</w:t>
            </w:r>
            <w:r w:rsidR="00726A38">
              <w:rPr>
                <w:rFonts w:cstheme="minorHAnsi"/>
                <w:lang w:val="nl-NL"/>
              </w:rPr>
              <w:t>40</w:t>
            </w:r>
            <w:r w:rsidR="00826317" w:rsidRPr="00407AD1">
              <w:rPr>
                <w:rFonts w:cstheme="minorHAnsi"/>
                <w:lang w:val="nl-NL"/>
              </w:rPr>
              <w:t xml:space="preserve"> </w:t>
            </w:r>
            <w:r w:rsidRPr="00407AD1">
              <w:rPr>
                <w:rFonts w:cstheme="minorHAnsi"/>
                <w:lang w:val="nl-NL"/>
              </w:rPr>
              <w:t>mm</w:t>
            </w:r>
          </w:p>
        </w:tc>
      </w:tr>
      <w:tr w:rsidR="00706880" w:rsidRPr="00407AD1" w14:paraId="6BE87369" w14:textId="77777777" w:rsidTr="0017259B">
        <w:trPr>
          <w:trHeight w:val="284"/>
        </w:trPr>
        <w:tc>
          <w:tcPr>
            <w:tcW w:w="4106" w:type="dxa"/>
            <w:hideMark/>
          </w:tcPr>
          <w:p w14:paraId="70104CD8" w14:textId="77777777" w:rsidR="00706880" w:rsidRPr="00407AD1" w:rsidRDefault="00706880" w:rsidP="0096170D">
            <w:pPr>
              <w:rPr>
                <w:rFonts w:cstheme="minorHAnsi"/>
                <w:lang w:val="nl-NL"/>
              </w:rPr>
            </w:pPr>
            <w:r w:rsidRPr="00407AD1">
              <w:rPr>
                <w:rFonts w:cstheme="minorHAnsi"/>
                <w:lang w:val="nl-NL"/>
              </w:rPr>
              <w:t>Wielbasis</w:t>
            </w:r>
          </w:p>
        </w:tc>
        <w:tc>
          <w:tcPr>
            <w:tcW w:w="5245" w:type="dxa"/>
          </w:tcPr>
          <w:p w14:paraId="3C60E2C5" w14:textId="7E3A1C6D" w:rsidR="00706880" w:rsidRPr="00726A38" w:rsidRDefault="00706880" w:rsidP="0096170D">
            <w:pPr>
              <w:rPr>
                <w:rFonts w:cstheme="minorHAnsi"/>
                <w:lang w:val="nl-NL"/>
              </w:rPr>
            </w:pPr>
            <w:r w:rsidRPr="00726A38">
              <w:rPr>
                <w:rFonts w:cstheme="minorHAnsi"/>
                <w:lang w:val="nl-NL"/>
              </w:rPr>
              <w:t>1</w:t>
            </w:r>
            <w:r w:rsidR="00542A1A" w:rsidRPr="00726A38">
              <w:rPr>
                <w:rFonts w:cstheme="minorHAnsi"/>
                <w:lang w:val="nl-NL"/>
              </w:rPr>
              <w:t>.</w:t>
            </w:r>
            <w:r w:rsidRPr="00726A38">
              <w:rPr>
                <w:rFonts w:cstheme="minorHAnsi"/>
                <w:lang w:val="nl-NL"/>
              </w:rPr>
              <w:t>455</w:t>
            </w:r>
            <w:r w:rsidR="00826317" w:rsidRPr="00726A38">
              <w:rPr>
                <w:rFonts w:cstheme="minorHAnsi"/>
                <w:lang w:val="nl-NL"/>
              </w:rPr>
              <w:t xml:space="preserve"> </w:t>
            </w:r>
            <w:r w:rsidRPr="00726A38">
              <w:rPr>
                <w:rFonts w:cstheme="minorHAnsi"/>
                <w:lang w:val="nl-NL"/>
              </w:rPr>
              <w:t>mm</w:t>
            </w:r>
          </w:p>
        </w:tc>
      </w:tr>
      <w:tr w:rsidR="00706880" w:rsidRPr="00407AD1" w14:paraId="79758A26" w14:textId="77777777" w:rsidTr="0017259B">
        <w:trPr>
          <w:trHeight w:val="284"/>
        </w:trPr>
        <w:tc>
          <w:tcPr>
            <w:tcW w:w="4106" w:type="dxa"/>
            <w:hideMark/>
          </w:tcPr>
          <w:p w14:paraId="4FA066CC" w14:textId="77777777" w:rsidR="00706880" w:rsidRPr="00407AD1" w:rsidRDefault="00706880" w:rsidP="0096170D">
            <w:pPr>
              <w:rPr>
                <w:rFonts w:cstheme="minorHAnsi"/>
                <w:lang w:val="nl-NL"/>
              </w:rPr>
            </w:pPr>
            <w:r w:rsidRPr="00407AD1">
              <w:rPr>
                <w:rFonts w:cstheme="minorHAnsi"/>
                <w:lang w:val="nl-NL"/>
              </w:rPr>
              <w:t>Balhoofdshoek</w:t>
            </w:r>
          </w:p>
        </w:tc>
        <w:tc>
          <w:tcPr>
            <w:tcW w:w="5245" w:type="dxa"/>
          </w:tcPr>
          <w:p w14:paraId="5794906D" w14:textId="2896EEC7" w:rsidR="00706880" w:rsidRPr="00407AD1" w:rsidRDefault="00706880" w:rsidP="0096170D">
            <w:pPr>
              <w:rPr>
                <w:rFonts w:cstheme="minorHAnsi"/>
                <w:lang w:val="nl-NL"/>
              </w:rPr>
            </w:pPr>
            <w:r w:rsidRPr="00407AD1">
              <w:rPr>
                <w:rFonts w:cstheme="minorHAnsi"/>
                <w:lang w:val="nl-NL"/>
              </w:rPr>
              <w:t>24</w:t>
            </w:r>
            <w:r w:rsidR="00542A1A" w:rsidRPr="00407AD1">
              <w:rPr>
                <w:rFonts w:cstheme="minorHAnsi"/>
                <w:lang w:val="nl-NL"/>
              </w:rPr>
              <w:t>,</w:t>
            </w:r>
            <w:r w:rsidRPr="00407AD1">
              <w:rPr>
                <w:rFonts w:cstheme="minorHAnsi"/>
                <w:lang w:val="nl-NL"/>
              </w:rPr>
              <w:t>1</w:t>
            </w:r>
            <w:r w:rsidR="00542A1A" w:rsidRPr="00407AD1">
              <w:rPr>
                <w:rFonts w:cstheme="minorHAnsi"/>
                <w:lang w:val="nl-NL"/>
              </w:rPr>
              <w:t>°</w:t>
            </w:r>
          </w:p>
        </w:tc>
      </w:tr>
      <w:tr w:rsidR="00706880" w:rsidRPr="00407AD1" w14:paraId="21FBE5A8" w14:textId="77777777" w:rsidTr="0017259B">
        <w:trPr>
          <w:trHeight w:val="284"/>
        </w:trPr>
        <w:tc>
          <w:tcPr>
            <w:tcW w:w="4106" w:type="dxa"/>
            <w:hideMark/>
          </w:tcPr>
          <w:p w14:paraId="2D41CADE" w14:textId="77777777" w:rsidR="00706880" w:rsidRPr="00407AD1" w:rsidRDefault="00706880" w:rsidP="0096170D">
            <w:pPr>
              <w:rPr>
                <w:rFonts w:cstheme="minorHAnsi"/>
                <w:lang w:val="nl-NL"/>
              </w:rPr>
            </w:pPr>
            <w:r w:rsidRPr="00407AD1">
              <w:rPr>
                <w:rFonts w:cstheme="minorHAnsi"/>
                <w:lang w:val="nl-NL"/>
              </w:rPr>
              <w:t>Naloop</w:t>
            </w:r>
          </w:p>
        </w:tc>
        <w:tc>
          <w:tcPr>
            <w:tcW w:w="5245" w:type="dxa"/>
          </w:tcPr>
          <w:p w14:paraId="50107240" w14:textId="2151B7EE" w:rsidR="00706880" w:rsidRPr="00407AD1" w:rsidRDefault="00706880" w:rsidP="0096170D">
            <w:pPr>
              <w:rPr>
                <w:rFonts w:cstheme="minorHAnsi"/>
                <w:lang w:val="nl-NL"/>
              </w:rPr>
            </w:pPr>
            <w:r w:rsidRPr="00407AD1">
              <w:rPr>
                <w:rFonts w:cstheme="minorHAnsi"/>
                <w:lang w:val="nl-NL"/>
              </w:rPr>
              <w:t>10</w:t>
            </w:r>
            <w:r w:rsidR="00726A38">
              <w:rPr>
                <w:rFonts w:cstheme="minorHAnsi"/>
                <w:lang w:val="nl-NL"/>
              </w:rPr>
              <w:t>2</w:t>
            </w:r>
            <w:r w:rsidR="00542A1A" w:rsidRPr="00407AD1">
              <w:rPr>
                <w:rFonts w:cstheme="minorHAnsi"/>
                <w:lang w:val="nl-NL"/>
              </w:rPr>
              <w:t xml:space="preserve"> </w:t>
            </w:r>
            <w:r w:rsidRPr="00407AD1">
              <w:rPr>
                <w:rFonts w:cstheme="minorHAnsi"/>
                <w:lang w:val="nl-NL"/>
              </w:rPr>
              <w:t>mm</w:t>
            </w:r>
          </w:p>
        </w:tc>
      </w:tr>
      <w:tr w:rsidR="00706880" w:rsidRPr="00407AD1" w14:paraId="3C3FA7A4" w14:textId="77777777" w:rsidTr="0017259B">
        <w:trPr>
          <w:trHeight w:val="284"/>
        </w:trPr>
        <w:tc>
          <w:tcPr>
            <w:tcW w:w="4106" w:type="dxa"/>
            <w:hideMark/>
          </w:tcPr>
          <w:p w14:paraId="57A620CB" w14:textId="77777777" w:rsidR="00706880" w:rsidRPr="00407AD1" w:rsidRDefault="00706880" w:rsidP="0096170D">
            <w:pPr>
              <w:rPr>
                <w:rFonts w:cstheme="minorHAnsi"/>
                <w:lang w:val="nl-NL"/>
              </w:rPr>
            </w:pPr>
            <w:r w:rsidRPr="00407AD1">
              <w:rPr>
                <w:rFonts w:cstheme="minorHAnsi"/>
                <w:lang w:val="nl-NL"/>
              </w:rPr>
              <w:t>Zadelhoogte</w:t>
            </w:r>
          </w:p>
        </w:tc>
        <w:tc>
          <w:tcPr>
            <w:tcW w:w="5245" w:type="dxa"/>
          </w:tcPr>
          <w:p w14:paraId="1B44DF85" w14:textId="2F8F43F7" w:rsidR="00706880" w:rsidRPr="00407AD1" w:rsidRDefault="00706880" w:rsidP="0096170D">
            <w:pPr>
              <w:rPr>
                <w:rFonts w:cstheme="minorHAnsi"/>
                <w:lang w:val="nl-NL"/>
              </w:rPr>
            </w:pPr>
            <w:r w:rsidRPr="00407AD1">
              <w:rPr>
                <w:rFonts w:cstheme="minorHAnsi"/>
                <w:lang w:val="nl-NL"/>
              </w:rPr>
              <w:t>83</w:t>
            </w:r>
            <w:r w:rsidR="00726A38">
              <w:rPr>
                <w:rFonts w:cstheme="minorHAnsi"/>
                <w:lang w:val="nl-NL"/>
              </w:rPr>
              <w:t>0</w:t>
            </w:r>
            <w:r w:rsidR="00542A1A" w:rsidRPr="00407AD1">
              <w:rPr>
                <w:rFonts w:cstheme="minorHAnsi"/>
                <w:lang w:val="nl-NL"/>
              </w:rPr>
              <w:t xml:space="preserve"> </w:t>
            </w:r>
            <w:r w:rsidRPr="00407AD1">
              <w:rPr>
                <w:rFonts w:cstheme="minorHAnsi"/>
                <w:lang w:val="nl-NL"/>
              </w:rPr>
              <w:t>mm</w:t>
            </w:r>
          </w:p>
        </w:tc>
      </w:tr>
      <w:tr w:rsidR="00706880" w:rsidRPr="00407AD1" w14:paraId="10CEF359" w14:textId="77777777" w:rsidTr="0017259B">
        <w:trPr>
          <w:trHeight w:val="284"/>
        </w:trPr>
        <w:tc>
          <w:tcPr>
            <w:tcW w:w="4106" w:type="dxa"/>
            <w:hideMark/>
          </w:tcPr>
          <w:p w14:paraId="710F0C80" w14:textId="77777777" w:rsidR="00706880" w:rsidRPr="00407AD1" w:rsidRDefault="00706880" w:rsidP="0096170D">
            <w:pPr>
              <w:rPr>
                <w:rFonts w:cstheme="minorHAnsi"/>
                <w:lang w:val="nl-NL"/>
              </w:rPr>
            </w:pPr>
            <w:r w:rsidRPr="00407AD1">
              <w:rPr>
                <w:rFonts w:cstheme="minorHAnsi"/>
                <w:lang w:val="nl-NL"/>
              </w:rPr>
              <w:t>Grondspeling</w:t>
            </w:r>
          </w:p>
        </w:tc>
        <w:tc>
          <w:tcPr>
            <w:tcW w:w="5245" w:type="dxa"/>
          </w:tcPr>
          <w:p w14:paraId="695F871B" w14:textId="7982736B" w:rsidR="00706880" w:rsidRPr="00407AD1" w:rsidRDefault="00706880" w:rsidP="0096170D">
            <w:pPr>
              <w:rPr>
                <w:rFonts w:cstheme="minorHAnsi"/>
                <w:lang w:val="nl-NL"/>
              </w:rPr>
            </w:pPr>
            <w:r w:rsidRPr="00407AD1">
              <w:rPr>
                <w:rFonts w:cstheme="minorHAnsi"/>
                <w:lang w:val="nl-NL"/>
              </w:rPr>
              <w:t>11</w:t>
            </w:r>
            <w:r w:rsidR="00726A38">
              <w:rPr>
                <w:rFonts w:cstheme="minorHAnsi"/>
                <w:lang w:val="nl-NL"/>
              </w:rPr>
              <w:t>5</w:t>
            </w:r>
            <w:r w:rsidR="00542A1A" w:rsidRPr="00407AD1">
              <w:rPr>
                <w:rFonts w:cstheme="minorHAnsi"/>
                <w:lang w:val="nl-NL"/>
              </w:rPr>
              <w:t xml:space="preserve"> </w:t>
            </w:r>
            <w:r w:rsidRPr="00407AD1">
              <w:rPr>
                <w:rFonts w:cstheme="minorHAnsi"/>
                <w:lang w:val="nl-NL"/>
              </w:rPr>
              <w:t>mm</w:t>
            </w:r>
          </w:p>
        </w:tc>
      </w:tr>
      <w:tr w:rsidR="00706880" w:rsidRPr="00407AD1" w14:paraId="6DC6E637" w14:textId="77777777" w:rsidTr="0017259B">
        <w:trPr>
          <w:trHeight w:val="284"/>
        </w:trPr>
        <w:tc>
          <w:tcPr>
            <w:tcW w:w="4106" w:type="dxa"/>
            <w:hideMark/>
          </w:tcPr>
          <w:p w14:paraId="6E5A5D51" w14:textId="77777777" w:rsidR="00706880" w:rsidRPr="00407AD1" w:rsidRDefault="00706880" w:rsidP="0096170D">
            <w:pPr>
              <w:rPr>
                <w:rFonts w:cstheme="minorHAnsi"/>
                <w:lang w:val="nl-NL"/>
              </w:rPr>
            </w:pPr>
            <w:r w:rsidRPr="00407AD1">
              <w:rPr>
                <w:rFonts w:cstheme="minorHAnsi"/>
                <w:lang w:val="nl-NL"/>
              </w:rPr>
              <w:t>Rijklaar gewicht</w:t>
            </w:r>
          </w:p>
        </w:tc>
        <w:tc>
          <w:tcPr>
            <w:tcW w:w="5245" w:type="dxa"/>
          </w:tcPr>
          <w:p w14:paraId="1BBAF147" w14:textId="4653C583" w:rsidR="00706880" w:rsidRPr="00FE4451" w:rsidRDefault="00706880" w:rsidP="0096170D">
            <w:pPr>
              <w:rPr>
                <w:rFonts w:cstheme="minorHAnsi"/>
                <w:color w:val="FF0000"/>
                <w:lang w:val="nl-NL"/>
              </w:rPr>
            </w:pPr>
            <w:r w:rsidRPr="00726A38">
              <w:rPr>
                <w:rFonts w:cstheme="minorHAnsi"/>
                <w:lang w:val="nl-NL"/>
              </w:rPr>
              <w:t>20</w:t>
            </w:r>
            <w:r w:rsidR="00726A38" w:rsidRPr="00726A38">
              <w:rPr>
                <w:rFonts w:cstheme="minorHAnsi"/>
                <w:lang w:val="nl-NL"/>
              </w:rPr>
              <w:t>1</w:t>
            </w:r>
            <w:r w:rsidR="00542A1A" w:rsidRPr="00726A38">
              <w:rPr>
                <w:rFonts w:cstheme="minorHAnsi"/>
                <w:lang w:val="nl-NL"/>
              </w:rPr>
              <w:t xml:space="preserve"> </w:t>
            </w:r>
            <w:r w:rsidRPr="00726A38">
              <w:rPr>
                <w:rFonts w:cstheme="minorHAnsi"/>
                <w:lang w:val="nl-NL"/>
              </w:rPr>
              <w:t>kg</w:t>
            </w:r>
          </w:p>
        </w:tc>
      </w:tr>
      <w:tr w:rsidR="00706880" w:rsidRPr="00407AD1" w14:paraId="1404BE3A" w14:textId="77777777" w:rsidTr="0017259B">
        <w:trPr>
          <w:trHeight w:val="284"/>
        </w:trPr>
        <w:tc>
          <w:tcPr>
            <w:tcW w:w="4106" w:type="dxa"/>
            <w:hideMark/>
          </w:tcPr>
          <w:p w14:paraId="027AB961" w14:textId="416A97BC" w:rsidR="00706880" w:rsidRPr="00407AD1" w:rsidRDefault="00826317" w:rsidP="0096170D">
            <w:pPr>
              <w:rPr>
                <w:rFonts w:cstheme="minorHAnsi"/>
                <w:b/>
                <w:lang w:val="nl-NL"/>
              </w:rPr>
            </w:pPr>
            <w:r w:rsidRPr="00407AD1">
              <w:rPr>
                <w:rFonts w:cstheme="minorHAnsi"/>
                <w:b/>
                <w:lang w:val="nl-NL"/>
              </w:rPr>
              <w:t>OPHANGING</w:t>
            </w:r>
          </w:p>
        </w:tc>
        <w:tc>
          <w:tcPr>
            <w:tcW w:w="5245" w:type="dxa"/>
            <w:hideMark/>
          </w:tcPr>
          <w:p w14:paraId="39267935" w14:textId="77777777" w:rsidR="00706880" w:rsidRPr="00407AD1" w:rsidRDefault="00706880" w:rsidP="0096170D">
            <w:pPr>
              <w:rPr>
                <w:rFonts w:cstheme="minorHAnsi"/>
                <w:lang w:val="nl-NL"/>
              </w:rPr>
            </w:pPr>
            <w:r w:rsidRPr="00407AD1">
              <w:rPr>
                <w:rFonts w:cstheme="minorHAnsi"/>
                <w:lang w:val="nl-NL"/>
              </w:rPr>
              <w:t> </w:t>
            </w:r>
          </w:p>
        </w:tc>
      </w:tr>
      <w:tr w:rsidR="00706880" w:rsidRPr="003B5C07" w14:paraId="501CE36F" w14:textId="77777777" w:rsidTr="0017259B">
        <w:trPr>
          <w:trHeight w:val="284"/>
        </w:trPr>
        <w:tc>
          <w:tcPr>
            <w:tcW w:w="4106" w:type="dxa"/>
            <w:hideMark/>
          </w:tcPr>
          <w:p w14:paraId="150264A1" w14:textId="77777777" w:rsidR="00706880" w:rsidRPr="00407AD1" w:rsidRDefault="00706880" w:rsidP="0096170D">
            <w:pPr>
              <w:rPr>
                <w:rFonts w:cstheme="minorHAnsi"/>
                <w:lang w:val="nl-NL"/>
              </w:rPr>
            </w:pPr>
            <w:r w:rsidRPr="00407AD1">
              <w:rPr>
                <w:rFonts w:cstheme="minorHAnsi"/>
                <w:lang w:val="nl-NL"/>
              </w:rPr>
              <w:t>Type Voor</w:t>
            </w:r>
          </w:p>
        </w:tc>
        <w:tc>
          <w:tcPr>
            <w:tcW w:w="5245" w:type="dxa"/>
            <w:hideMark/>
          </w:tcPr>
          <w:p w14:paraId="17DB38C0" w14:textId="6EA11E93" w:rsidR="00706880" w:rsidRPr="00407AD1" w:rsidRDefault="00726A38" w:rsidP="000A58AC">
            <w:pPr>
              <w:rPr>
                <w:rFonts w:cstheme="minorHAnsi"/>
                <w:lang w:val="nl-NL"/>
              </w:rPr>
            </w:pPr>
            <w:r>
              <w:rPr>
                <w:rFonts w:cstheme="minorHAnsi"/>
                <w:lang w:val="nl-NL"/>
              </w:rPr>
              <w:t xml:space="preserve">Showa </w:t>
            </w:r>
            <w:r w:rsidR="00706880" w:rsidRPr="00407AD1">
              <w:rPr>
                <w:rFonts w:cstheme="minorHAnsi"/>
                <w:lang w:val="nl-NL"/>
              </w:rPr>
              <w:t xml:space="preserve">Telescopische </w:t>
            </w:r>
            <w:proofErr w:type="spellStart"/>
            <w:r w:rsidR="00706880" w:rsidRPr="00407AD1">
              <w:rPr>
                <w:rFonts w:cstheme="minorHAnsi"/>
                <w:lang w:val="nl-NL"/>
              </w:rPr>
              <w:t>upsd</w:t>
            </w:r>
            <w:proofErr w:type="spellEnd"/>
            <w:r w:rsidR="00706880" w:rsidRPr="00407AD1">
              <w:rPr>
                <w:rFonts w:cstheme="minorHAnsi"/>
                <w:lang w:val="nl-NL"/>
              </w:rPr>
              <w:t xml:space="preserve"> met </w:t>
            </w:r>
            <w:proofErr w:type="spellStart"/>
            <w:r w:rsidR="00706880" w:rsidRPr="00407AD1">
              <w:rPr>
                <w:rFonts w:cstheme="minorHAnsi"/>
                <w:lang w:val="nl-NL"/>
              </w:rPr>
              <w:t>binnenbuis</w:t>
            </w:r>
            <w:proofErr w:type="spellEnd"/>
            <w:r w:rsidR="00706880" w:rsidRPr="00407AD1">
              <w:rPr>
                <w:rFonts w:cstheme="minorHAnsi"/>
                <w:lang w:val="nl-NL"/>
              </w:rPr>
              <w:t xml:space="preserve"> diameter van 43 mm en een </w:t>
            </w:r>
            <w:r w:rsidR="006C64E6" w:rsidRPr="00407AD1">
              <w:rPr>
                <w:rFonts w:cstheme="minorHAnsi"/>
                <w:lang w:val="nl-NL"/>
              </w:rPr>
              <w:t xml:space="preserve">volledig instelbare </w:t>
            </w:r>
            <w:r w:rsidR="00706880" w:rsidRPr="00407AD1">
              <w:rPr>
                <w:rFonts w:cstheme="minorHAnsi"/>
                <w:lang w:val="nl-NL"/>
              </w:rPr>
              <w:t>Big Piston Front Fork</w:t>
            </w:r>
            <w:r w:rsidR="006C64E6" w:rsidRPr="00407AD1">
              <w:rPr>
                <w:rFonts w:cstheme="minorHAnsi"/>
                <w:lang w:val="nl-NL"/>
              </w:rPr>
              <w:t>,</w:t>
            </w:r>
            <w:r w:rsidR="00706880" w:rsidRPr="00407AD1">
              <w:rPr>
                <w:rFonts w:cstheme="minorHAnsi"/>
                <w:lang w:val="nl-NL"/>
              </w:rPr>
              <w:t xml:space="preserve"> 120 mm slag.</w:t>
            </w:r>
          </w:p>
        </w:tc>
      </w:tr>
      <w:tr w:rsidR="00706880" w:rsidRPr="003B5C07" w14:paraId="3670C302" w14:textId="77777777" w:rsidTr="0017259B">
        <w:trPr>
          <w:trHeight w:val="284"/>
        </w:trPr>
        <w:tc>
          <w:tcPr>
            <w:tcW w:w="4106" w:type="dxa"/>
            <w:hideMark/>
          </w:tcPr>
          <w:p w14:paraId="7F4DF050" w14:textId="77777777" w:rsidR="00706880" w:rsidRPr="00407AD1" w:rsidRDefault="00706880" w:rsidP="0096170D">
            <w:pPr>
              <w:rPr>
                <w:rFonts w:cstheme="minorHAnsi"/>
                <w:lang w:val="nl-NL"/>
              </w:rPr>
            </w:pPr>
            <w:r w:rsidRPr="00407AD1">
              <w:rPr>
                <w:rFonts w:cstheme="minorHAnsi"/>
                <w:lang w:val="nl-NL"/>
              </w:rPr>
              <w:t>Type Achter</w:t>
            </w:r>
          </w:p>
        </w:tc>
        <w:tc>
          <w:tcPr>
            <w:tcW w:w="5245" w:type="dxa"/>
            <w:hideMark/>
          </w:tcPr>
          <w:p w14:paraId="6C0928D7" w14:textId="77777777" w:rsidR="00706880" w:rsidRPr="00407AD1" w:rsidRDefault="00706880" w:rsidP="000A58AC">
            <w:pPr>
              <w:rPr>
                <w:rFonts w:cstheme="minorHAnsi"/>
                <w:lang w:val="nl-NL"/>
              </w:rPr>
            </w:pPr>
            <w:r w:rsidRPr="00407AD1">
              <w:rPr>
                <w:rFonts w:cstheme="minorHAnsi"/>
                <w:lang w:val="nl-NL"/>
              </w:rPr>
              <w:t xml:space="preserve">Unit Pro-Link met gas-geladen HMAS demper en 10-voudig instelbare veervoorspanning en traploze instelling van in- en uitgaande demping, 137 mm slag. Showa Balance-Free Rear Cushion met veervoorspanning, in- en uitgaande demping instelbaar. </w:t>
            </w:r>
          </w:p>
        </w:tc>
      </w:tr>
      <w:tr w:rsidR="00706880" w:rsidRPr="00407AD1" w14:paraId="16BD6656" w14:textId="77777777" w:rsidTr="0017259B">
        <w:trPr>
          <w:trHeight w:val="284"/>
        </w:trPr>
        <w:tc>
          <w:tcPr>
            <w:tcW w:w="4106" w:type="dxa"/>
            <w:hideMark/>
          </w:tcPr>
          <w:p w14:paraId="1EF5E3CB" w14:textId="77777777" w:rsidR="00706880" w:rsidRPr="00407AD1" w:rsidRDefault="00706880" w:rsidP="0096170D">
            <w:pPr>
              <w:rPr>
                <w:rFonts w:cstheme="minorHAnsi"/>
                <w:b/>
                <w:lang w:val="nl-NL"/>
              </w:rPr>
            </w:pPr>
            <w:r w:rsidRPr="00407AD1">
              <w:rPr>
                <w:rFonts w:cstheme="minorHAnsi"/>
                <w:b/>
                <w:lang w:val="nl-NL"/>
              </w:rPr>
              <w:t>WIELEN</w:t>
            </w:r>
          </w:p>
        </w:tc>
        <w:tc>
          <w:tcPr>
            <w:tcW w:w="5245" w:type="dxa"/>
            <w:hideMark/>
          </w:tcPr>
          <w:p w14:paraId="5A30A1D6"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0D724881" w14:textId="77777777" w:rsidTr="0017259B">
        <w:trPr>
          <w:trHeight w:val="284"/>
        </w:trPr>
        <w:tc>
          <w:tcPr>
            <w:tcW w:w="4106" w:type="dxa"/>
          </w:tcPr>
          <w:p w14:paraId="7B0BB1AD" w14:textId="77777777" w:rsidR="00706880" w:rsidRPr="00407AD1" w:rsidRDefault="00706880" w:rsidP="0096170D">
            <w:pPr>
              <w:rPr>
                <w:rFonts w:cstheme="minorHAnsi"/>
                <w:lang w:val="nl-NL"/>
              </w:rPr>
            </w:pPr>
            <w:r w:rsidRPr="00407AD1">
              <w:rPr>
                <w:rFonts w:cstheme="minorHAnsi"/>
                <w:lang w:val="nl-NL"/>
              </w:rPr>
              <w:t>Wielmaat voor</w:t>
            </w:r>
          </w:p>
        </w:tc>
        <w:tc>
          <w:tcPr>
            <w:tcW w:w="5245" w:type="dxa"/>
          </w:tcPr>
          <w:p w14:paraId="0AAC4225" w14:textId="6D31C0CE" w:rsidR="00706880" w:rsidRPr="00407AD1" w:rsidRDefault="00706880" w:rsidP="000A58AC">
            <w:pPr>
              <w:rPr>
                <w:rFonts w:cstheme="minorHAnsi"/>
                <w:lang w:val="nl-NL"/>
              </w:rPr>
            </w:pPr>
            <w:r w:rsidRPr="00407AD1">
              <w:rPr>
                <w:rFonts w:cstheme="minorHAnsi"/>
                <w:lang w:val="nl-NL"/>
              </w:rPr>
              <w:t>17 inch x 3</w:t>
            </w:r>
            <w:r w:rsidR="006C64E6" w:rsidRPr="00407AD1">
              <w:rPr>
                <w:rFonts w:cstheme="minorHAnsi"/>
                <w:lang w:val="nl-NL"/>
              </w:rPr>
              <w:t>,</w:t>
            </w:r>
            <w:r w:rsidRPr="00407AD1">
              <w:rPr>
                <w:rFonts w:cstheme="minorHAnsi"/>
                <w:lang w:val="nl-NL"/>
              </w:rPr>
              <w:t>5</w:t>
            </w:r>
          </w:p>
        </w:tc>
      </w:tr>
      <w:tr w:rsidR="00706880" w:rsidRPr="00407AD1" w14:paraId="71921A70" w14:textId="77777777" w:rsidTr="0017259B">
        <w:trPr>
          <w:trHeight w:val="284"/>
        </w:trPr>
        <w:tc>
          <w:tcPr>
            <w:tcW w:w="4106" w:type="dxa"/>
            <w:hideMark/>
          </w:tcPr>
          <w:p w14:paraId="74544624" w14:textId="77777777" w:rsidR="00706880" w:rsidRPr="00407AD1" w:rsidRDefault="00706880" w:rsidP="0096170D">
            <w:pPr>
              <w:rPr>
                <w:rFonts w:cstheme="minorHAnsi"/>
                <w:lang w:val="nl-NL"/>
              </w:rPr>
            </w:pPr>
            <w:r w:rsidRPr="00407AD1">
              <w:rPr>
                <w:rFonts w:cstheme="minorHAnsi"/>
                <w:lang w:val="nl-NL"/>
              </w:rPr>
              <w:t>Wielmaat achter</w:t>
            </w:r>
          </w:p>
        </w:tc>
        <w:tc>
          <w:tcPr>
            <w:tcW w:w="5245" w:type="dxa"/>
            <w:hideMark/>
          </w:tcPr>
          <w:p w14:paraId="6013C5A4" w14:textId="30A959D5" w:rsidR="00706880" w:rsidRPr="00407AD1" w:rsidRDefault="00706880" w:rsidP="0096170D">
            <w:pPr>
              <w:rPr>
                <w:rFonts w:cstheme="minorHAnsi"/>
                <w:lang w:val="nl-NL"/>
              </w:rPr>
            </w:pPr>
            <w:r w:rsidRPr="00407AD1">
              <w:rPr>
                <w:rFonts w:cstheme="minorHAnsi"/>
                <w:lang w:val="nl-NL"/>
              </w:rPr>
              <w:t>17 inch x 6</w:t>
            </w:r>
            <w:r w:rsidR="006C64E6" w:rsidRPr="00407AD1">
              <w:rPr>
                <w:rFonts w:cstheme="minorHAnsi"/>
                <w:lang w:val="nl-NL"/>
              </w:rPr>
              <w:t>,</w:t>
            </w:r>
            <w:r w:rsidRPr="00407AD1">
              <w:rPr>
                <w:rFonts w:cstheme="minorHAnsi"/>
                <w:lang w:val="nl-NL"/>
              </w:rPr>
              <w:t>0</w:t>
            </w:r>
          </w:p>
        </w:tc>
      </w:tr>
      <w:tr w:rsidR="00706880" w:rsidRPr="00407AD1" w14:paraId="157AD113" w14:textId="77777777" w:rsidTr="0017259B">
        <w:trPr>
          <w:trHeight w:val="284"/>
        </w:trPr>
        <w:tc>
          <w:tcPr>
            <w:tcW w:w="4106" w:type="dxa"/>
            <w:hideMark/>
          </w:tcPr>
          <w:p w14:paraId="0D0D302E" w14:textId="4814215C" w:rsidR="00706880" w:rsidRPr="00407AD1" w:rsidRDefault="00706880" w:rsidP="0096170D">
            <w:pPr>
              <w:rPr>
                <w:rFonts w:cstheme="minorHAnsi"/>
                <w:lang w:val="nl-NL"/>
              </w:rPr>
            </w:pPr>
            <w:r w:rsidRPr="00407AD1">
              <w:rPr>
                <w:rFonts w:cstheme="minorHAnsi"/>
                <w:lang w:val="nl-NL"/>
              </w:rPr>
              <w:t>Voorband</w:t>
            </w:r>
          </w:p>
        </w:tc>
        <w:tc>
          <w:tcPr>
            <w:tcW w:w="5245" w:type="dxa"/>
          </w:tcPr>
          <w:p w14:paraId="4DFE00FE" w14:textId="77777777" w:rsidR="00706880" w:rsidRPr="00303FF6" w:rsidRDefault="00706880" w:rsidP="000A58AC">
            <w:pPr>
              <w:rPr>
                <w:rFonts w:cstheme="minorHAnsi"/>
                <w:lang w:val="en-GB"/>
              </w:rPr>
            </w:pPr>
            <w:r w:rsidRPr="00303FF6">
              <w:rPr>
                <w:rFonts w:cstheme="minorHAnsi"/>
                <w:lang w:val="en-GB"/>
              </w:rPr>
              <w:t>120/70-ZR17</w:t>
            </w:r>
          </w:p>
          <w:p w14:paraId="2478F787" w14:textId="77777777" w:rsidR="00706880" w:rsidRPr="00303FF6" w:rsidRDefault="00706880" w:rsidP="000A58AC">
            <w:pPr>
              <w:rPr>
                <w:rFonts w:cstheme="minorHAnsi"/>
                <w:lang w:val="en-GB"/>
              </w:rPr>
            </w:pPr>
            <w:r w:rsidRPr="00303FF6">
              <w:rPr>
                <w:rFonts w:cstheme="minorHAnsi"/>
                <w:lang w:val="en-GB"/>
              </w:rPr>
              <w:t xml:space="preserve">Pirelli Diablo </w:t>
            </w:r>
            <w:proofErr w:type="spellStart"/>
            <w:r w:rsidRPr="00303FF6">
              <w:rPr>
                <w:rFonts w:cstheme="minorHAnsi"/>
                <w:lang w:val="en-GB"/>
              </w:rPr>
              <w:t>Supercorsa</w:t>
            </w:r>
            <w:proofErr w:type="spellEnd"/>
            <w:r w:rsidRPr="00303FF6">
              <w:rPr>
                <w:rFonts w:cstheme="minorHAnsi"/>
                <w:lang w:val="en-GB"/>
              </w:rPr>
              <w:t xml:space="preserve"> SP</w:t>
            </w:r>
          </w:p>
          <w:p w14:paraId="4FBCB50F" w14:textId="77777777" w:rsidR="00706880" w:rsidRPr="00303FF6" w:rsidRDefault="00706880" w:rsidP="000A58AC">
            <w:pPr>
              <w:rPr>
                <w:rFonts w:cstheme="minorHAnsi"/>
                <w:lang w:val="en-GB"/>
              </w:rPr>
            </w:pPr>
            <w:r w:rsidRPr="00303FF6">
              <w:rPr>
                <w:rFonts w:cstheme="minorHAnsi"/>
                <w:lang w:val="en-GB"/>
              </w:rPr>
              <w:t>Bridgestone RS11</w:t>
            </w:r>
          </w:p>
        </w:tc>
      </w:tr>
      <w:tr w:rsidR="00706880" w:rsidRPr="00407AD1" w14:paraId="57903E05" w14:textId="77777777" w:rsidTr="0017259B">
        <w:trPr>
          <w:trHeight w:val="284"/>
        </w:trPr>
        <w:tc>
          <w:tcPr>
            <w:tcW w:w="4106" w:type="dxa"/>
            <w:hideMark/>
          </w:tcPr>
          <w:p w14:paraId="23B38A77" w14:textId="7B1E1C23" w:rsidR="00706880" w:rsidRPr="00407AD1" w:rsidRDefault="00706880" w:rsidP="0096170D">
            <w:pPr>
              <w:rPr>
                <w:rFonts w:cstheme="minorHAnsi"/>
                <w:lang w:val="nl-NL"/>
              </w:rPr>
            </w:pPr>
            <w:r w:rsidRPr="00407AD1">
              <w:rPr>
                <w:rFonts w:cstheme="minorHAnsi"/>
                <w:lang w:val="nl-NL"/>
              </w:rPr>
              <w:t>Achterband</w:t>
            </w:r>
          </w:p>
        </w:tc>
        <w:tc>
          <w:tcPr>
            <w:tcW w:w="5245" w:type="dxa"/>
          </w:tcPr>
          <w:p w14:paraId="39D3B26D" w14:textId="77777777" w:rsidR="00706880" w:rsidRPr="00303FF6" w:rsidRDefault="00706880" w:rsidP="000A58AC">
            <w:pPr>
              <w:rPr>
                <w:rFonts w:cstheme="minorHAnsi"/>
                <w:lang w:val="en-GB"/>
              </w:rPr>
            </w:pPr>
            <w:r w:rsidRPr="00303FF6">
              <w:rPr>
                <w:rFonts w:cstheme="minorHAnsi"/>
                <w:lang w:val="en-GB"/>
              </w:rPr>
              <w:t>200/55-ZR17</w:t>
            </w:r>
          </w:p>
          <w:p w14:paraId="0970C61C" w14:textId="77777777" w:rsidR="00706880" w:rsidRPr="00303FF6" w:rsidRDefault="00706880" w:rsidP="000A58AC">
            <w:pPr>
              <w:rPr>
                <w:rFonts w:cstheme="minorHAnsi"/>
                <w:lang w:val="en-GB"/>
              </w:rPr>
            </w:pPr>
            <w:r w:rsidRPr="00303FF6">
              <w:rPr>
                <w:rFonts w:cstheme="minorHAnsi"/>
                <w:lang w:val="en-GB"/>
              </w:rPr>
              <w:t xml:space="preserve">Pirelli Diablo </w:t>
            </w:r>
            <w:proofErr w:type="spellStart"/>
            <w:r w:rsidRPr="00303FF6">
              <w:rPr>
                <w:rFonts w:cstheme="minorHAnsi"/>
                <w:lang w:val="en-GB"/>
              </w:rPr>
              <w:t>Supercorsa</w:t>
            </w:r>
            <w:proofErr w:type="spellEnd"/>
            <w:r w:rsidRPr="00303FF6">
              <w:rPr>
                <w:rFonts w:cstheme="minorHAnsi"/>
                <w:lang w:val="en-GB"/>
              </w:rPr>
              <w:t xml:space="preserve"> SP</w:t>
            </w:r>
          </w:p>
          <w:p w14:paraId="466CD0BA" w14:textId="77777777" w:rsidR="00706880" w:rsidRPr="00303FF6" w:rsidRDefault="00706880" w:rsidP="0096170D">
            <w:pPr>
              <w:rPr>
                <w:rFonts w:cstheme="minorHAnsi"/>
                <w:lang w:val="en-GB"/>
              </w:rPr>
            </w:pPr>
            <w:r w:rsidRPr="00303FF6">
              <w:rPr>
                <w:rFonts w:cstheme="minorHAnsi"/>
                <w:lang w:val="en-GB"/>
              </w:rPr>
              <w:t>Bridgestone RS11</w:t>
            </w:r>
          </w:p>
        </w:tc>
      </w:tr>
      <w:tr w:rsidR="00706880" w:rsidRPr="00407AD1" w14:paraId="3D9413D5" w14:textId="77777777" w:rsidTr="0017259B">
        <w:trPr>
          <w:trHeight w:val="284"/>
        </w:trPr>
        <w:tc>
          <w:tcPr>
            <w:tcW w:w="4106" w:type="dxa"/>
            <w:hideMark/>
          </w:tcPr>
          <w:p w14:paraId="53A82679" w14:textId="77777777" w:rsidR="00706880" w:rsidRPr="00407AD1" w:rsidRDefault="00706880" w:rsidP="0096170D">
            <w:pPr>
              <w:rPr>
                <w:rFonts w:cstheme="minorHAnsi"/>
                <w:b/>
                <w:lang w:val="nl-NL"/>
              </w:rPr>
            </w:pPr>
            <w:r w:rsidRPr="00407AD1">
              <w:rPr>
                <w:rFonts w:cstheme="minorHAnsi"/>
                <w:b/>
                <w:lang w:val="nl-NL"/>
              </w:rPr>
              <w:t>REMMEN</w:t>
            </w:r>
          </w:p>
        </w:tc>
        <w:tc>
          <w:tcPr>
            <w:tcW w:w="5245" w:type="dxa"/>
            <w:hideMark/>
          </w:tcPr>
          <w:p w14:paraId="74D8D5EE" w14:textId="77777777" w:rsidR="00706880" w:rsidRPr="00407AD1" w:rsidRDefault="00706880" w:rsidP="0096170D">
            <w:pPr>
              <w:rPr>
                <w:rFonts w:cstheme="minorHAnsi"/>
                <w:lang w:val="nl-NL"/>
              </w:rPr>
            </w:pPr>
          </w:p>
        </w:tc>
      </w:tr>
      <w:tr w:rsidR="00706880" w:rsidRPr="00407AD1" w14:paraId="2FCA6C2C" w14:textId="77777777" w:rsidTr="0017259B">
        <w:trPr>
          <w:trHeight w:val="284"/>
        </w:trPr>
        <w:tc>
          <w:tcPr>
            <w:tcW w:w="4106" w:type="dxa"/>
            <w:hideMark/>
          </w:tcPr>
          <w:p w14:paraId="74C99C55" w14:textId="77777777" w:rsidR="00706880" w:rsidRPr="00407AD1" w:rsidRDefault="00706880" w:rsidP="0096170D">
            <w:pPr>
              <w:rPr>
                <w:rFonts w:cstheme="minorHAnsi"/>
                <w:lang w:val="nl-NL"/>
              </w:rPr>
            </w:pPr>
            <w:r w:rsidRPr="00407AD1">
              <w:rPr>
                <w:rFonts w:cstheme="minorHAnsi"/>
                <w:lang w:val="nl-NL"/>
              </w:rPr>
              <w:t>ABS Systeem Type</w:t>
            </w:r>
          </w:p>
        </w:tc>
        <w:tc>
          <w:tcPr>
            <w:tcW w:w="5245" w:type="dxa"/>
            <w:hideMark/>
          </w:tcPr>
          <w:p w14:paraId="757F4D6E" w14:textId="3ECA6FFA" w:rsidR="00706880" w:rsidRPr="00407AD1" w:rsidRDefault="00706880" w:rsidP="0096170D">
            <w:pPr>
              <w:rPr>
                <w:rFonts w:cstheme="minorHAnsi"/>
                <w:lang w:val="nl-NL"/>
              </w:rPr>
            </w:pPr>
            <w:r w:rsidRPr="00407AD1">
              <w:rPr>
                <w:rFonts w:cstheme="minorHAnsi"/>
                <w:lang w:val="nl-NL"/>
              </w:rPr>
              <w:t>2</w:t>
            </w:r>
            <w:r w:rsidR="006C64E6" w:rsidRPr="00407AD1">
              <w:rPr>
                <w:rFonts w:cstheme="minorHAnsi"/>
                <w:lang w:val="nl-NL"/>
              </w:rPr>
              <w:t>-</w:t>
            </w:r>
            <w:r w:rsidRPr="00407AD1">
              <w:rPr>
                <w:rFonts w:cstheme="minorHAnsi"/>
                <w:lang w:val="nl-NL"/>
              </w:rPr>
              <w:t>Kanaals</w:t>
            </w:r>
          </w:p>
        </w:tc>
      </w:tr>
      <w:tr w:rsidR="00706880" w:rsidRPr="003B5C07" w14:paraId="5CC926FA" w14:textId="77777777" w:rsidTr="0017259B">
        <w:trPr>
          <w:trHeight w:val="284"/>
        </w:trPr>
        <w:tc>
          <w:tcPr>
            <w:tcW w:w="4106" w:type="dxa"/>
          </w:tcPr>
          <w:p w14:paraId="03A4AD87" w14:textId="77777777" w:rsidR="00706880" w:rsidRPr="00407AD1" w:rsidRDefault="00706880" w:rsidP="0096170D">
            <w:pPr>
              <w:rPr>
                <w:rFonts w:cstheme="minorHAnsi"/>
                <w:lang w:val="nl-NL"/>
              </w:rPr>
            </w:pPr>
            <w:r w:rsidRPr="00407AD1">
              <w:rPr>
                <w:rFonts w:cstheme="minorHAnsi"/>
                <w:lang w:val="nl-NL"/>
              </w:rPr>
              <w:t>Voor</w:t>
            </w:r>
          </w:p>
        </w:tc>
        <w:tc>
          <w:tcPr>
            <w:tcW w:w="5245" w:type="dxa"/>
          </w:tcPr>
          <w:p w14:paraId="5FA1C9D7" w14:textId="45CE81FE" w:rsidR="00706880" w:rsidRPr="00407AD1" w:rsidRDefault="00706880" w:rsidP="0096170D">
            <w:pPr>
              <w:rPr>
                <w:rFonts w:cstheme="minorHAnsi"/>
                <w:lang w:val="nl-NL"/>
              </w:rPr>
            </w:pPr>
            <w:r w:rsidRPr="00407AD1">
              <w:rPr>
                <w:rFonts w:cstheme="minorHAnsi"/>
                <w:lang w:val="nl-NL"/>
              </w:rPr>
              <w:t>330</w:t>
            </w:r>
            <w:r w:rsidR="006C64E6" w:rsidRPr="00407AD1">
              <w:rPr>
                <w:rFonts w:cstheme="minorHAnsi"/>
                <w:lang w:val="nl-NL"/>
              </w:rPr>
              <w:t xml:space="preserve"> </w:t>
            </w:r>
            <w:r w:rsidRPr="00407AD1">
              <w:rPr>
                <w:rFonts w:cstheme="minorHAnsi"/>
                <w:lang w:val="nl-NL"/>
              </w:rPr>
              <w:t xml:space="preserve">mm </w:t>
            </w:r>
            <w:r w:rsidR="006C64E6" w:rsidRPr="00407AD1">
              <w:rPr>
                <w:rFonts w:cstheme="minorHAnsi"/>
                <w:lang w:val="nl-NL"/>
              </w:rPr>
              <w:t>schijf</w:t>
            </w:r>
            <w:r w:rsidRPr="00407AD1">
              <w:rPr>
                <w:rFonts w:cstheme="minorHAnsi"/>
                <w:lang w:val="nl-NL"/>
              </w:rPr>
              <w:t xml:space="preserve"> met</w:t>
            </w:r>
            <w:r w:rsidR="00726A38">
              <w:rPr>
                <w:rFonts w:cstheme="minorHAnsi"/>
                <w:lang w:val="nl-NL"/>
              </w:rPr>
              <w:t xml:space="preserve"> </w:t>
            </w:r>
            <w:proofErr w:type="spellStart"/>
            <w:r w:rsidR="00726A38">
              <w:rPr>
                <w:rFonts w:cstheme="minorHAnsi"/>
                <w:lang w:val="nl-NL"/>
              </w:rPr>
              <w:t>radiaalgemonteerde</w:t>
            </w:r>
            <w:proofErr w:type="spellEnd"/>
            <w:r w:rsidRPr="00407AD1">
              <w:rPr>
                <w:rFonts w:cstheme="minorHAnsi"/>
                <w:lang w:val="nl-NL"/>
              </w:rPr>
              <w:t xml:space="preserve"> 4-zuiger </w:t>
            </w:r>
            <w:proofErr w:type="spellStart"/>
            <w:r w:rsidR="00726A38" w:rsidRPr="00726A38">
              <w:rPr>
                <w:rFonts w:cstheme="minorHAnsi"/>
                <w:lang w:val="nl-NL"/>
              </w:rPr>
              <w:t>Nissin</w:t>
            </w:r>
            <w:proofErr w:type="spellEnd"/>
            <w:r w:rsidRPr="00726A38">
              <w:rPr>
                <w:rFonts w:cstheme="minorHAnsi"/>
                <w:lang w:val="nl-NL"/>
              </w:rPr>
              <w:t xml:space="preserve"> klauw</w:t>
            </w:r>
            <w:r w:rsidR="006C64E6" w:rsidRPr="00407AD1">
              <w:rPr>
                <w:rFonts w:cstheme="minorHAnsi"/>
                <w:b/>
                <w:color w:val="FF0000"/>
                <w:lang w:val="nl-NL"/>
              </w:rPr>
              <w:t xml:space="preserve"> </w:t>
            </w:r>
          </w:p>
        </w:tc>
      </w:tr>
      <w:tr w:rsidR="00706880" w:rsidRPr="003B5C07" w14:paraId="4348C9B8" w14:textId="77777777" w:rsidTr="0017259B">
        <w:trPr>
          <w:trHeight w:val="284"/>
        </w:trPr>
        <w:tc>
          <w:tcPr>
            <w:tcW w:w="4106" w:type="dxa"/>
          </w:tcPr>
          <w:p w14:paraId="2BE937E9" w14:textId="77777777" w:rsidR="00706880" w:rsidRPr="00407AD1" w:rsidRDefault="00706880" w:rsidP="0096170D">
            <w:pPr>
              <w:rPr>
                <w:rFonts w:cstheme="minorHAnsi"/>
                <w:lang w:val="nl-NL"/>
              </w:rPr>
            </w:pPr>
            <w:r w:rsidRPr="00407AD1">
              <w:rPr>
                <w:rFonts w:cstheme="minorHAnsi"/>
                <w:lang w:val="nl-NL"/>
              </w:rPr>
              <w:t>Achter</w:t>
            </w:r>
          </w:p>
        </w:tc>
        <w:tc>
          <w:tcPr>
            <w:tcW w:w="5245" w:type="dxa"/>
          </w:tcPr>
          <w:p w14:paraId="2D12BF7C" w14:textId="7B2D7DA9" w:rsidR="00706880" w:rsidRPr="00407AD1" w:rsidRDefault="00706880" w:rsidP="0096170D">
            <w:pPr>
              <w:rPr>
                <w:rFonts w:cstheme="minorHAnsi"/>
                <w:lang w:val="nl-NL"/>
              </w:rPr>
            </w:pPr>
            <w:r w:rsidRPr="00407AD1">
              <w:rPr>
                <w:rFonts w:cstheme="minorHAnsi"/>
                <w:lang w:val="nl-NL"/>
              </w:rPr>
              <w:t>220</w:t>
            </w:r>
            <w:r w:rsidR="006C64E6" w:rsidRPr="00407AD1">
              <w:rPr>
                <w:rFonts w:cstheme="minorHAnsi"/>
                <w:lang w:val="nl-NL"/>
              </w:rPr>
              <w:t xml:space="preserve"> </w:t>
            </w:r>
            <w:r w:rsidRPr="00407AD1">
              <w:rPr>
                <w:rFonts w:cstheme="minorHAnsi"/>
                <w:lang w:val="nl-NL"/>
              </w:rPr>
              <w:t xml:space="preserve">mm </w:t>
            </w:r>
            <w:r w:rsidR="006C64E6" w:rsidRPr="00407AD1">
              <w:rPr>
                <w:rFonts w:cstheme="minorHAnsi"/>
                <w:lang w:val="nl-NL"/>
              </w:rPr>
              <w:t>schijf</w:t>
            </w:r>
            <w:r w:rsidRPr="00407AD1">
              <w:rPr>
                <w:rFonts w:cstheme="minorHAnsi"/>
                <w:lang w:val="nl-NL"/>
              </w:rPr>
              <w:t xml:space="preserve"> met 2-zuiger </w:t>
            </w:r>
            <w:r w:rsidRPr="00726A38">
              <w:rPr>
                <w:rFonts w:cstheme="minorHAnsi"/>
                <w:lang w:val="nl-NL"/>
              </w:rPr>
              <w:t>Brembo klauw</w:t>
            </w:r>
            <w:r w:rsidR="006C64E6" w:rsidRPr="00726A38">
              <w:rPr>
                <w:rFonts w:cstheme="minorHAnsi"/>
                <w:b/>
                <w:lang w:val="nl-NL"/>
              </w:rPr>
              <w:t xml:space="preserve"> </w:t>
            </w:r>
          </w:p>
        </w:tc>
      </w:tr>
      <w:tr w:rsidR="00706880" w:rsidRPr="00407AD1" w14:paraId="452D86EF" w14:textId="77777777" w:rsidTr="0017259B">
        <w:trPr>
          <w:trHeight w:val="284"/>
        </w:trPr>
        <w:tc>
          <w:tcPr>
            <w:tcW w:w="4106" w:type="dxa"/>
            <w:hideMark/>
          </w:tcPr>
          <w:p w14:paraId="5A6F713B" w14:textId="77777777" w:rsidR="00706880" w:rsidRPr="00407AD1" w:rsidRDefault="00706880" w:rsidP="0096170D">
            <w:pPr>
              <w:rPr>
                <w:rFonts w:cstheme="minorHAnsi"/>
                <w:b/>
                <w:lang w:val="nl-NL"/>
              </w:rPr>
            </w:pPr>
            <w:r w:rsidRPr="00407AD1">
              <w:rPr>
                <w:rFonts w:cstheme="minorHAnsi"/>
                <w:b/>
                <w:lang w:val="nl-NL"/>
              </w:rPr>
              <w:t>INSTRUMENTEN &amp; ELEKTRONICA</w:t>
            </w:r>
          </w:p>
        </w:tc>
        <w:tc>
          <w:tcPr>
            <w:tcW w:w="5245" w:type="dxa"/>
            <w:hideMark/>
          </w:tcPr>
          <w:p w14:paraId="0057D907" w14:textId="77777777" w:rsidR="00706880" w:rsidRPr="00407AD1" w:rsidRDefault="00706880" w:rsidP="0096170D">
            <w:pPr>
              <w:rPr>
                <w:rFonts w:cstheme="minorHAnsi"/>
                <w:lang w:val="nl-NL"/>
              </w:rPr>
            </w:pPr>
            <w:r w:rsidRPr="00407AD1">
              <w:rPr>
                <w:rFonts w:cstheme="minorHAnsi"/>
                <w:lang w:val="nl-NL"/>
              </w:rPr>
              <w:t> </w:t>
            </w:r>
          </w:p>
        </w:tc>
      </w:tr>
      <w:tr w:rsidR="00706880" w:rsidRPr="00407AD1" w14:paraId="71B90DD2" w14:textId="77777777" w:rsidTr="0017259B">
        <w:trPr>
          <w:trHeight w:val="284"/>
        </w:trPr>
        <w:tc>
          <w:tcPr>
            <w:tcW w:w="4106" w:type="dxa"/>
            <w:hideMark/>
          </w:tcPr>
          <w:p w14:paraId="7E9E4ACD" w14:textId="77777777" w:rsidR="00706880" w:rsidRPr="00407AD1" w:rsidRDefault="00706880" w:rsidP="0096170D">
            <w:pPr>
              <w:rPr>
                <w:rFonts w:cstheme="minorHAnsi"/>
                <w:lang w:val="nl-NL"/>
              </w:rPr>
            </w:pPr>
            <w:r w:rsidRPr="00407AD1">
              <w:rPr>
                <w:rFonts w:cstheme="minorHAnsi"/>
                <w:lang w:val="nl-NL"/>
              </w:rPr>
              <w:t>Instrumenten</w:t>
            </w:r>
          </w:p>
        </w:tc>
        <w:tc>
          <w:tcPr>
            <w:tcW w:w="5245" w:type="dxa"/>
            <w:hideMark/>
          </w:tcPr>
          <w:p w14:paraId="19A889BE" w14:textId="77777777" w:rsidR="00706880" w:rsidRPr="00407AD1" w:rsidRDefault="00706880" w:rsidP="0096170D">
            <w:pPr>
              <w:rPr>
                <w:rFonts w:cstheme="minorHAnsi"/>
                <w:lang w:val="nl-NL"/>
              </w:rPr>
            </w:pPr>
            <w:r w:rsidRPr="00407AD1">
              <w:rPr>
                <w:rFonts w:cstheme="minorHAnsi"/>
                <w:lang w:val="nl-NL"/>
              </w:rPr>
              <w:t>TFT-LCD</w:t>
            </w:r>
          </w:p>
        </w:tc>
      </w:tr>
      <w:tr w:rsidR="00706880" w:rsidRPr="00407AD1" w14:paraId="76A45FBE" w14:textId="77777777" w:rsidTr="0017259B">
        <w:trPr>
          <w:trHeight w:val="284"/>
        </w:trPr>
        <w:tc>
          <w:tcPr>
            <w:tcW w:w="4106" w:type="dxa"/>
            <w:hideMark/>
          </w:tcPr>
          <w:p w14:paraId="63541C49" w14:textId="77777777" w:rsidR="00706880" w:rsidRPr="00407AD1" w:rsidRDefault="00706880" w:rsidP="0096170D">
            <w:pPr>
              <w:rPr>
                <w:rFonts w:cstheme="minorHAnsi"/>
                <w:lang w:val="nl-NL"/>
              </w:rPr>
            </w:pPr>
            <w:r w:rsidRPr="00407AD1">
              <w:rPr>
                <w:rFonts w:cstheme="minorHAnsi"/>
                <w:lang w:val="nl-NL"/>
              </w:rPr>
              <w:t>Veiligheidssysteem</w:t>
            </w:r>
          </w:p>
        </w:tc>
        <w:tc>
          <w:tcPr>
            <w:tcW w:w="5245" w:type="dxa"/>
            <w:hideMark/>
          </w:tcPr>
          <w:p w14:paraId="2CCE050C" w14:textId="77777777" w:rsidR="00706880" w:rsidRPr="00407AD1" w:rsidRDefault="00706880" w:rsidP="0096170D">
            <w:pPr>
              <w:rPr>
                <w:rFonts w:cstheme="minorHAnsi"/>
                <w:lang w:val="nl-NL"/>
              </w:rPr>
            </w:pPr>
            <w:r w:rsidRPr="00407AD1">
              <w:rPr>
                <w:rFonts w:cstheme="minorHAnsi"/>
                <w:lang w:val="nl-NL"/>
              </w:rPr>
              <w:t>HISS</w:t>
            </w:r>
          </w:p>
        </w:tc>
      </w:tr>
      <w:tr w:rsidR="00706880" w:rsidRPr="00407AD1" w14:paraId="3F413800" w14:textId="77777777" w:rsidTr="0017259B">
        <w:trPr>
          <w:trHeight w:val="284"/>
        </w:trPr>
        <w:tc>
          <w:tcPr>
            <w:tcW w:w="4106" w:type="dxa"/>
            <w:hideMark/>
          </w:tcPr>
          <w:p w14:paraId="1AF9F9AE" w14:textId="77777777" w:rsidR="00706880" w:rsidRPr="00407AD1" w:rsidRDefault="00706880" w:rsidP="0096170D">
            <w:pPr>
              <w:rPr>
                <w:rFonts w:cstheme="minorHAnsi"/>
                <w:lang w:val="nl-NL"/>
              </w:rPr>
            </w:pPr>
            <w:r w:rsidRPr="00407AD1">
              <w:rPr>
                <w:rFonts w:cstheme="minorHAnsi"/>
                <w:lang w:val="nl-NL"/>
              </w:rPr>
              <w:t>Koplamp</w:t>
            </w:r>
          </w:p>
        </w:tc>
        <w:tc>
          <w:tcPr>
            <w:tcW w:w="5245" w:type="dxa"/>
            <w:hideMark/>
          </w:tcPr>
          <w:p w14:paraId="02EC5338" w14:textId="77777777" w:rsidR="00706880" w:rsidRPr="00407AD1" w:rsidRDefault="00706880" w:rsidP="0096170D">
            <w:pPr>
              <w:rPr>
                <w:rFonts w:cstheme="minorHAnsi"/>
                <w:lang w:val="nl-NL"/>
              </w:rPr>
            </w:pPr>
            <w:r w:rsidRPr="00407AD1">
              <w:rPr>
                <w:rFonts w:cstheme="minorHAnsi"/>
                <w:lang w:val="nl-NL"/>
              </w:rPr>
              <w:t>LED</w:t>
            </w:r>
          </w:p>
        </w:tc>
      </w:tr>
      <w:tr w:rsidR="00706880" w:rsidRPr="00407AD1" w14:paraId="01EF7B8D" w14:textId="77777777" w:rsidTr="0017259B">
        <w:trPr>
          <w:trHeight w:val="284"/>
        </w:trPr>
        <w:tc>
          <w:tcPr>
            <w:tcW w:w="4106" w:type="dxa"/>
            <w:hideMark/>
          </w:tcPr>
          <w:p w14:paraId="440E3BBB" w14:textId="77777777" w:rsidR="00706880" w:rsidRPr="00407AD1" w:rsidRDefault="00706880" w:rsidP="0096170D">
            <w:pPr>
              <w:rPr>
                <w:rFonts w:cstheme="minorHAnsi"/>
                <w:lang w:val="nl-NL"/>
              </w:rPr>
            </w:pPr>
            <w:r w:rsidRPr="00407AD1">
              <w:rPr>
                <w:rFonts w:cstheme="minorHAnsi"/>
                <w:lang w:val="nl-NL"/>
              </w:rPr>
              <w:t>Achterlicht</w:t>
            </w:r>
          </w:p>
        </w:tc>
        <w:tc>
          <w:tcPr>
            <w:tcW w:w="5245" w:type="dxa"/>
            <w:hideMark/>
          </w:tcPr>
          <w:p w14:paraId="71165CB5" w14:textId="77777777" w:rsidR="00706880" w:rsidRPr="00407AD1" w:rsidRDefault="00706880" w:rsidP="0096170D">
            <w:pPr>
              <w:rPr>
                <w:rFonts w:cstheme="minorHAnsi"/>
                <w:lang w:val="nl-NL"/>
              </w:rPr>
            </w:pPr>
            <w:r w:rsidRPr="00407AD1">
              <w:rPr>
                <w:rFonts w:cstheme="minorHAnsi"/>
                <w:lang w:val="nl-NL"/>
              </w:rPr>
              <w:t>LED</w:t>
            </w:r>
          </w:p>
        </w:tc>
      </w:tr>
    </w:tbl>
    <w:p w14:paraId="5B6383FF" w14:textId="77777777" w:rsidR="00706880" w:rsidRPr="00407AD1" w:rsidRDefault="00706880" w:rsidP="000A58AC">
      <w:pPr>
        <w:spacing w:after="0" w:line="240" w:lineRule="auto"/>
        <w:rPr>
          <w:rFonts w:cstheme="minorHAnsi"/>
          <w:lang w:val="nl-NL"/>
        </w:rPr>
      </w:pPr>
    </w:p>
    <w:p w14:paraId="13CBBB30" w14:textId="1DF5F76A" w:rsidR="00706880" w:rsidRPr="00407AD1" w:rsidRDefault="00706880" w:rsidP="000A58AC">
      <w:pPr>
        <w:spacing w:after="0" w:line="240" w:lineRule="auto"/>
        <w:rPr>
          <w:lang w:val="nl-NL"/>
        </w:rPr>
      </w:pPr>
      <w:r w:rsidRPr="00407AD1">
        <w:rPr>
          <w:lang w:val="nl-NL"/>
        </w:rPr>
        <w:t xml:space="preserve">Alle specificaties zijn voorlopig en kunnen zonder voorafgaande </w:t>
      </w:r>
      <w:r w:rsidR="00826317" w:rsidRPr="00407AD1">
        <w:rPr>
          <w:lang w:val="nl-NL"/>
        </w:rPr>
        <w:t>aankondiging</w:t>
      </w:r>
      <w:r w:rsidRPr="00407AD1">
        <w:rPr>
          <w:lang w:val="nl-NL"/>
        </w:rPr>
        <w:t xml:space="preserve"> aangepast worden.</w:t>
      </w:r>
    </w:p>
    <w:p w14:paraId="09D8D9FC" w14:textId="77777777" w:rsidR="00706880" w:rsidRPr="00407AD1" w:rsidRDefault="00706880" w:rsidP="000A58AC">
      <w:pPr>
        <w:spacing w:after="0" w:line="240" w:lineRule="auto"/>
        <w:rPr>
          <w:lang w:val="nl-NL"/>
        </w:rPr>
      </w:pPr>
    </w:p>
    <w:p w14:paraId="5F2F5F34" w14:textId="77777777" w:rsidR="00706880" w:rsidRPr="00407AD1" w:rsidRDefault="00706880" w:rsidP="000A58AC">
      <w:pPr>
        <w:spacing w:after="0" w:line="240" w:lineRule="auto"/>
        <w:rPr>
          <w:sz w:val="20"/>
          <w:szCs w:val="20"/>
          <w:lang w:val="nl-NL"/>
        </w:rPr>
      </w:pPr>
      <w:r w:rsidRPr="00407AD1">
        <w:rPr>
          <w:sz w:val="20"/>
          <w:szCs w:val="20"/>
          <w:lang w:val="nl-NL"/>
        </w:rPr>
        <w:lastRenderedPageBreak/>
        <w:t>**Gelieve te noteren dat alle verstrekte gegevens verkregen zijn door Honda onder standaard test omstandigheden voorgeschreven door de WMTC. Tests worden uitgevoerd op een rollend wegdek met een standaardversie van het voertuig met slechts één rijder en geen aanvullende uitrusting. Het eigenlijke verbruik kan variëren naargelang de rijstijl, onderhoud van het voertuig, het weer, staat van het wegdek, bandendruk, gebruik van accessoires, belasting, gewicht van de rijder en passagier en andere factoren.</w:t>
      </w:r>
    </w:p>
    <w:p w14:paraId="070182DB" w14:textId="5AFE3F00" w:rsidR="00100D47" w:rsidRPr="00407AD1" w:rsidRDefault="00100D47" w:rsidP="000A58AC">
      <w:pPr>
        <w:spacing w:after="0" w:line="240" w:lineRule="auto"/>
        <w:rPr>
          <w:color w:val="808080" w:themeColor="background1" w:themeShade="80"/>
          <w:lang w:val="nl-NL"/>
        </w:rPr>
      </w:pPr>
      <w:bookmarkStart w:id="1" w:name="_GoBack"/>
      <w:bookmarkEnd w:id="1"/>
    </w:p>
    <w:sectPr w:rsidR="00100D47" w:rsidRPr="00407AD1" w:rsidSect="00C31161">
      <w:headerReference w:type="default" r:id="rId7"/>
      <w:pgSz w:w="12240" w:h="15840"/>
      <w:pgMar w:top="1266"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298D" w14:textId="77777777" w:rsidR="00EA038E" w:rsidRDefault="00EA038E" w:rsidP="008658FC">
      <w:pPr>
        <w:spacing w:after="0" w:line="240" w:lineRule="auto"/>
      </w:pPr>
      <w:r>
        <w:separator/>
      </w:r>
    </w:p>
  </w:endnote>
  <w:endnote w:type="continuationSeparator" w:id="0">
    <w:p w14:paraId="3AF63822" w14:textId="77777777" w:rsidR="00EA038E" w:rsidRDefault="00EA038E" w:rsidP="0086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0846" w14:textId="77777777" w:rsidR="00EA038E" w:rsidRDefault="00EA038E" w:rsidP="008658FC">
      <w:pPr>
        <w:spacing w:after="0" w:line="240" w:lineRule="auto"/>
      </w:pPr>
      <w:r>
        <w:separator/>
      </w:r>
    </w:p>
  </w:footnote>
  <w:footnote w:type="continuationSeparator" w:id="0">
    <w:p w14:paraId="6A096D0C" w14:textId="77777777" w:rsidR="00EA038E" w:rsidRDefault="00EA038E" w:rsidP="0086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07C" w14:textId="45C6141C" w:rsidR="000E1EDA" w:rsidRPr="00832093" w:rsidRDefault="000E1EDA" w:rsidP="00A164F4">
    <w:pPr>
      <w:spacing w:after="0" w:line="240" w:lineRule="auto"/>
      <w:rPr>
        <w:color w:val="808080" w:themeColor="background1" w:themeShade="80"/>
        <w:lang w:val="nl-NL"/>
      </w:rPr>
    </w:pPr>
    <w:r w:rsidRPr="00A927B4">
      <w:rPr>
        <w:noProof/>
        <w:color w:val="808080" w:themeColor="background1" w:themeShade="80"/>
        <w:lang w:val="en-GB" w:eastAsia="en-GB"/>
      </w:rPr>
      <w:drawing>
        <wp:anchor distT="0" distB="0" distL="114300" distR="114300" simplePos="0" relativeHeight="251662336" behindDoc="0" locked="0" layoutInCell="1" allowOverlap="1" wp14:anchorId="5B33A883" wp14:editId="67D4902A">
          <wp:simplePos x="0" y="0"/>
          <wp:positionH relativeFrom="column">
            <wp:posOffset>4632960</wp:posOffset>
          </wp:positionH>
          <wp:positionV relativeFrom="paragraph">
            <wp:posOffset>-102870</wp:posOffset>
          </wp:positionV>
          <wp:extent cx="1721713" cy="37267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da-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713" cy="372670"/>
                  </a:xfrm>
                  <a:prstGeom prst="rect">
                    <a:avLst/>
                  </a:prstGeom>
                </pic:spPr>
              </pic:pic>
            </a:graphicData>
          </a:graphic>
          <wp14:sizeRelH relativeFrom="page">
            <wp14:pctWidth>0</wp14:pctWidth>
          </wp14:sizeRelH>
          <wp14:sizeRelV relativeFrom="page">
            <wp14:pctHeight>0</wp14:pctHeight>
          </wp14:sizeRelV>
        </wp:anchor>
      </w:drawing>
    </w:r>
    <w:r w:rsidRPr="00A927B4">
      <w:rPr>
        <w:noProof/>
        <w:color w:val="808080" w:themeColor="background1" w:themeShade="80"/>
        <w:lang w:val="en-GB" w:eastAsia="en-GB"/>
      </w:rPr>
      <mc:AlternateContent>
        <mc:Choice Requires="wps">
          <w:drawing>
            <wp:anchor distT="0" distB="0" distL="114300" distR="114300" simplePos="0" relativeHeight="251660288" behindDoc="0" locked="0" layoutInCell="1" allowOverlap="1" wp14:anchorId="60AB8EA5" wp14:editId="308C45A8">
              <wp:simplePos x="0" y="0"/>
              <wp:positionH relativeFrom="column">
                <wp:posOffset>4320540</wp:posOffset>
              </wp:positionH>
              <wp:positionV relativeFrom="paragraph">
                <wp:posOffset>-217170</wp:posOffset>
              </wp:positionV>
              <wp:extent cx="2331720" cy="685800"/>
              <wp:effectExtent l="133350" t="133350" r="125730" b="152400"/>
              <wp:wrapNone/>
              <wp:docPr id="8" name="Rectangle 8"/>
              <wp:cNvGraphicFramePr/>
              <a:graphic xmlns:a="http://schemas.openxmlformats.org/drawingml/2006/main">
                <a:graphicData uri="http://schemas.microsoft.com/office/word/2010/wordprocessingShape">
                  <wps:wsp>
                    <wps:cNvSpPr/>
                    <wps:spPr>
                      <a:xfrm>
                        <a:off x="0" y="0"/>
                        <a:ext cx="2331720" cy="685800"/>
                      </a:xfrm>
                      <a:prstGeom prst="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979" id="Rectangle 8" o:spid="_x0000_s1026" style="position:absolute;margin-left:340.2pt;margin-top:-17.1pt;width:18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" fillcolor="white [3212]" stroked="f" strokeweight="1pt">
              <v:shadow on="t" color="black" offset="0,1pt"/>
            </v:rect>
          </w:pict>
        </mc:Fallback>
      </mc:AlternateContent>
    </w:r>
  </w:p>
  <w:p w14:paraId="43CECD9B" w14:textId="77777777" w:rsidR="000E1EDA" w:rsidRPr="00A927B4" w:rsidRDefault="000E1EDA" w:rsidP="00C31161">
    <w:pPr>
      <w:tabs>
        <w:tab w:val="left" w:pos="180"/>
      </w:tabs>
      <w:spacing w:after="0" w:line="240" w:lineRule="auto"/>
      <w:rPr>
        <w:color w:val="808080" w:themeColor="background1" w:themeShade="80"/>
        <w:lang w:val="nl-NL"/>
      </w:rPr>
    </w:pPr>
  </w:p>
  <w:p w14:paraId="6FB2972F" w14:textId="77777777" w:rsidR="000E1EDA" w:rsidRPr="00D675A7" w:rsidRDefault="000E1ED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B1"/>
    <w:multiLevelType w:val="hybridMultilevel"/>
    <w:tmpl w:val="9D78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C6960"/>
    <w:multiLevelType w:val="hybridMultilevel"/>
    <w:tmpl w:val="CBF6188E"/>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20CB0"/>
    <w:multiLevelType w:val="hybridMultilevel"/>
    <w:tmpl w:val="E3E42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E0B36"/>
    <w:multiLevelType w:val="multilevel"/>
    <w:tmpl w:val="917EF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6B2725"/>
    <w:multiLevelType w:val="hybridMultilevel"/>
    <w:tmpl w:val="F3021960"/>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165622"/>
    <w:multiLevelType w:val="multilevel"/>
    <w:tmpl w:val="45BCCA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E018A"/>
    <w:multiLevelType w:val="hybridMultilevel"/>
    <w:tmpl w:val="981AB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A2F0C"/>
    <w:multiLevelType w:val="hybridMultilevel"/>
    <w:tmpl w:val="4092899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830A45"/>
    <w:multiLevelType w:val="hybridMultilevel"/>
    <w:tmpl w:val="1130DEFA"/>
    <w:lvl w:ilvl="0" w:tplc="82E89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78CF"/>
    <w:multiLevelType w:val="hybridMultilevel"/>
    <w:tmpl w:val="2658614E"/>
    <w:lvl w:ilvl="0" w:tplc="B09AACF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846670"/>
    <w:multiLevelType w:val="hybridMultilevel"/>
    <w:tmpl w:val="2722A7C0"/>
    <w:lvl w:ilvl="0" w:tplc="382EA2A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D24AD1"/>
    <w:multiLevelType w:val="multilevel"/>
    <w:tmpl w:val="EB0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D57B7"/>
    <w:multiLevelType w:val="hybridMultilevel"/>
    <w:tmpl w:val="9D2ACBF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765F57"/>
    <w:multiLevelType w:val="hybridMultilevel"/>
    <w:tmpl w:val="2514B6A4"/>
    <w:lvl w:ilvl="0" w:tplc="E94242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55087"/>
    <w:multiLevelType w:val="hybridMultilevel"/>
    <w:tmpl w:val="1FBA6FA4"/>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9"/>
  </w:num>
  <w:num w:numId="4">
    <w:abstractNumId w:val="6"/>
  </w:num>
  <w:num w:numId="5">
    <w:abstractNumId w:val="10"/>
  </w:num>
  <w:num w:numId="6">
    <w:abstractNumId w:val="5"/>
  </w:num>
  <w:num w:numId="7">
    <w:abstractNumId w:val="0"/>
  </w:num>
  <w:num w:numId="8">
    <w:abstractNumId w:val="2"/>
  </w:num>
  <w:num w:numId="9">
    <w:abstractNumId w:val="7"/>
  </w:num>
  <w:num w:numId="10">
    <w:abstractNumId w:val="14"/>
  </w:num>
  <w:num w:numId="11">
    <w:abstractNumId w:val="15"/>
  </w:num>
  <w:num w:numId="12">
    <w:abstractNumId w:val="13"/>
  </w:num>
  <w:num w:numId="13">
    <w:abstractNumId w:val="8"/>
  </w:num>
  <w:num w:numId="14">
    <w:abstractNumId w:val="3"/>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A2"/>
    <w:rsid w:val="00010D4B"/>
    <w:rsid w:val="00011AA4"/>
    <w:rsid w:val="00013A34"/>
    <w:rsid w:val="00022FE8"/>
    <w:rsid w:val="00056040"/>
    <w:rsid w:val="00080173"/>
    <w:rsid w:val="000A58AC"/>
    <w:rsid w:val="000C09E6"/>
    <w:rsid w:val="000E1EDA"/>
    <w:rsid w:val="00100D47"/>
    <w:rsid w:val="0017259B"/>
    <w:rsid w:val="001B4033"/>
    <w:rsid w:val="001C542E"/>
    <w:rsid w:val="00226989"/>
    <w:rsid w:val="00241DE0"/>
    <w:rsid w:val="002B4B2D"/>
    <w:rsid w:val="002F0D59"/>
    <w:rsid w:val="002F4182"/>
    <w:rsid w:val="00303FF6"/>
    <w:rsid w:val="0031193E"/>
    <w:rsid w:val="003144D7"/>
    <w:rsid w:val="003725FD"/>
    <w:rsid w:val="003B5C07"/>
    <w:rsid w:val="003F16FC"/>
    <w:rsid w:val="003F2448"/>
    <w:rsid w:val="003F464A"/>
    <w:rsid w:val="00407AD1"/>
    <w:rsid w:val="00407FA2"/>
    <w:rsid w:val="00435B53"/>
    <w:rsid w:val="004560AD"/>
    <w:rsid w:val="00466182"/>
    <w:rsid w:val="0048150E"/>
    <w:rsid w:val="00487F61"/>
    <w:rsid w:val="004A7A82"/>
    <w:rsid w:val="004B4EC3"/>
    <w:rsid w:val="004D2C9D"/>
    <w:rsid w:val="005148D1"/>
    <w:rsid w:val="00526017"/>
    <w:rsid w:val="00542A1A"/>
    <w:rsid w:val="0056369D"/>
    <w:rsid w:val="005659C3"/>
    <w:rsid w:val="00566FCC"/>
    <w:rsid w:val="005704DA"/>
    <w:rsid w:val="00587205"/>
    <w:rsid w:val="005B275B"/>
    <w:rsid w:val="005E3126"/>
    <w:rsid w:val="00613C68"/>
    <w:rsid w:val="006333BD"/>
    <w:rsid w:val="00652A9D"/>
    <w:rsid w:val="0067231D"/>
    <w:rsid w:val="00676854"/>
    <w:rsid w:val="006C64E6"/>
    <w:rsid w:val="006C7DA0"/>
    <w:rsid w:val="006D2EC0"/>
    <w:rsid w:val="00706880"/>
    <w:rsid w:val="00714A78"/>
    <w:rsid w:val="00716D98"/>
    <w:rsid w:val="00726A38"/>
    <w:rsid w:val="007755A0"/>
    <w:rsid w:val="00783ED9"/>
    <w:rsid w:val="007A1173"/>
    <w:rsid w:val="007A6321"/>
    <w:rsid w:val="007A70CC"/>
    <w:rsid w:val="007B3470"/>
    <w:rsid w:val="00815288"/>
    <w:rsid w:val="00826317"/>
    <w:rsid w:val="00832093"/>
    <w:rsid w:val="00844478"/>
    <w:rsid w:val="008658FC"/>
    <w:rsid w:val="008714BD"/>
    <w:rsid w:val="008B07F5"/>
    <w:rsid w:val="008B58CE"/>
    <w:rsid w:val="008C25EB"/>
    <w:rsid w:val="008D38E7"/>
    <w:rsid w:val="0096170D"/>
    <w:rsid w:val="00962FAB"/>
    <w:rsid w:val="00976D81"/>
    <w:rsid w:val="009D5262"/>
    <w:rsid w:val="009F5F1E"/>
    <w:rsid w:val="00A12787"/>
    <w:rsid w:val="00A164F4"/>
    <w:rsid w:val="00A66FF6"/>
    <w:rsid w:val="00A71097"/>
    <w:rsid w:val="00A909F8"/>
    <w:rsid w:val="00A927B4"/>
    <w:rsid w:val="00A97A68"/>
    <w:rsid w:val="00AB66E1"/>
    <w:rsid w:val="00B31D20"/>
    <w:rsid w:val="00B33517"/>
    <w:rsid w:val="00B352B3"/>
    <w:rsid w:val="00B602CE"/>
    <w:rsid w:val="00BC3DD2"/>
    <w:rsid w:val="00BF2508"/>
    <w:rsid w:val="00C06C6A"/>
    <w:rsid w:val="00C31161"/>
    <w:rsid w:val="00C34C67"/>
    <w:rsid w:val="00C4260F"/>
    <w:rsid w:val="00C52F5F"/>
    <w:rsid w:val="00C54C88"/>
    <w:rsid w:val="00C66D83"/>
    <w:rsid w:val="00CC114D"/>
    <w:rsid w:val="00CE2B3E"/>
    <w:rsid w:val="00D030BD"/>
    <w:rsid w:val="00D03812"/>
    <w:rsid w:val="00D0709E"/>
    <w:rsid w:val="00D675A7"/>
    <w:rsid w:val="00DA1F20"/>
    <w:rsid w:val="00DB1A8A"/>
    <w:rsid w:val="00DD04C0"/>
    <w:rsid w:val="00DE5E4F"/>
    <w:rsid w:val="00E15969"/>
    <w:rsid w:val="00E21525"/>
    <w:rsid w:val="00E33C6B"/>
    <w:rsid w:val="00E43BFA"/>
    <w:rsid w:val="00E45222"/>
    <w:rsid w:val="00E63669"/>
    <w:rsid w:val="00E802CF"/>
    <w:rsid w:val="00EA038E"/>
    <w:rsid w:val="00EB305A"/>
    <w:rsid w:val="00EC331E"/>
    <w:rsid w:val="00F029B1"/>
    <w:rsid w:val="00F202D3"/>
    <w:rsid w:val="00F337EA"/>
    <w:rsid w:val="00F3517A"/>
    <w:rsid w:val="00F554CE"/>
    <w:rsid w:val="00F8256A"/>
    <w:rsid w:val="00F91D5E"/>
    <w:rsid w:val="00FD02B0"/>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E23B"/>
  <w15:chartTrackingRefBased/>
  <w15:docId w15:val="{C95D7E5A-7344-4EE7-8404-2556F7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FA2"/>
    <w:pPr>
      <w:ind w:left="720"/>
      <w:contextualSpacing/>
    </w:pPr>
  </w:style>
  <w:style w:type="paragraph" w:styleId="Koptekst">
    <w:name w:val="header"/>
    <w:basedOn w:val="Standaard"/>
    <w:link w:val="KoptekstChar"/>
    <w:uiPriority w:val="99"/>
    <w:unhideWhenUsed/>
    <w:rsid w:val="008658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58FC"/>
  </w:style>
  <w:style w:type="paragraph" w:styleId="Voettekst">
    <w:name w:val="footer"/>
    <w:basedOn w:val="Standaard"/>
    <w:link w:val="VoettekstChar"/>
    <w:uiPriority w:val="99"/>
    <w:unhideWhenUsed/>
    <w:rsid w:val="008658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58FC"/>
  </w:style>
  <w:style w:type="character" w:customStyle="1" w:styleId="xbe">
    <w:name w:val="_xbe"/>
    <w:basedOn w:val="Standaardalinea-lettertype"/>
    <w:rsid w:val="00815288"/>
  </w:style>
  <w:style w:type="character" w:styleId="Hyperlink">
    <w:name w:val="Hyperlink"/>
    <w:basedOn w:val="Standaardalinea-lettertype"/>
    <w:uiPriority w:val="99"/>
    <w:unhideWhenUsed/>
    <w:rsid w:val="00100D47"/>
    <w:rPr>
      <w:color w:val="0000FF"/>
      <w:u w:val="single"/>
    </w:rPr>
  </w:style>
  <w:style w:type="character" w:styleId="Onopgelostemelding">
    <w:name w:val="Unresolved Mention"/>
    <w:basedOn w:val="Standaardalinea-lettertype"/>
    <w:uiPriority w:val="99"/>
    <w:semiHidden/>
    <w:unhideWhenUsed/>
    <w:rsid w:val="00241DE0"/>
    <w:rPr>
      <w:color w:val="605E5C"/>
      <w:shd w:val="clear" w:color="auto" w:fill="E1DFDD"/>
    </w:rPr>
  </w:style>
  <w:style w:type="character" w:styleId="GevolgdeHyperlink">
    <w:name w:val="FollowedHyperlink"/>
    <w:basedOn w:val="Standaardalinea-lettertype"/>
    <w:uiPriority w:val="99"/>
    <w:semiHidden/>
    <w:unhideWhenUsed/>
    <w:rsid w:val="00241DE0"/>
    <w:rPr>
      <w:color w:val="954F72" w:themeColor="followedHyperlink"/>
      <w:u w:val="single"/>
    </w:rPr>
  </w:style>
  <w:style w:type="paragraph" w:styleId="Ballontekst">
    <w:name w:val="Balloon Text"/>
    <w:basedOn w:val="Standaard"/>
    <w:link w:val="BallontekstChar"/>
    <w:uiPriority w:val="99"/>
    <w:semiHidden/>
    <w:unhideWhenUsed/>
    <w:rsid w:val="00D038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812"/>
    <w:rPr>
      <w:rFonts w:ascii="Segoe UI" w:hAnsi="Segoe UI" w:cs="Segoe UI"/>
      <w:sz w:val="18"/>
      <w:szCs w:val="18"/>
    </w:rPr>
  </w:style>
  <w:style w:type="character" w:customStyle="1" w:styleId="apple-converted-space">
    <w:name w:val="apple-converted-space"/>
    <w:basedOn w:val="Standaardalinea-lettertype"/>
    <w:rsid w:val="00E63669"/>
  </w:style>
  <w:style w:type="character" w:styleId="Zwaar">
    <w:name w:val="Strong"/>
    <w:basedOn w:val="Standaardalinea-lettertype"/>
    <w:uiPriority w:val="22"/>
    <w:qFormat/>
    <w:rsid w:val="00E63669"/>
    <w:rPr>
      <w:b/>
      <w:bCs/>
    </w:rPr>
  </w:style>
  <w:style w:type="table" w:styleId="Tabelrasterlicht">
    <w:name w:val="Grid Table Light"/>
    <w:basedOn w:val="Standaardtabel"/>
    <w:uiPriority w:val="40"/>
    <w:rsid w:val="00961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353">
      <w:bodyDiv w:val="1"/>
      <w:marLeft w:val="0"/>
      <w:marRight w:val="0"/>
      <w:marTop w:val="0"/>
      <w:marBottom w:val="0"/>
      <w:divBdr>
        <w:top w:val="none" w:sz="0" w:space="0" w:color="auto"/>
        <w:left w:val="none" w:sz="0" w:space="0" w:color="auto"/>
        <w:bottom w:val="none" w:sz="0" w:space="0" w:color="auto"/>
        <w:right w:val="none" w:sz="0" w:space="0" w:color="auto"/>
      </w:divBdr>
    </w:div>
    <w:div w:id="583731924">
      <w:bodyDiv w:val="1"/>
      <w:marLeft w:val="0"/>
      <w:marRight w:val="0"/>
      <w:marTop w:val="0"/>
      <w:marBottom w:val="0"/>
      <w:divBdr>
        <w:top w:val="none" w:sz="0" w:space="0" w:color="auto"/>
        <w:left w:val="none" w:sz="0" w:space="0" w:color="auto"/>
        <w:bottom w:val="none" w:sz="0" w:space="0" w:color="auto"/>
        <w:right w:val="none" w:sz="0" w:space="0" w:color="auto"/>
      </w:divBdr>
    </w:div>
    <w:div w:id="809176797">
      <w:bodyDiv w:val="1"/>
      <w:marLeft w:val="0"/>
      <w:marRight w:val="0"/>
      <w:marTop w:val="0"/>
      <w:marBottom w:val="0"/>
      <w:divBdr>
        <w:top w:val="none" w:sz="0" w:space="0" w:color="auto"/>
        <w:left w:val="none" w:sz="0" w:space="0" w:color="auto"/>
        <w:bottom w:val="none" w:sz="0" w:space="0" w:color="auto"/>
        <w:right w:val="none" w:sz="0" w:space="0" w:color="auto"/>
      </w:divBdr>
    </w:div>
    <w:div w:id="947079362">
      <w:bodyDiv w:val="1"/>
      <w:marLeft w:val="0"/>
      <w:marRight w:val="0"/>
      <w:marTop w:val="0"/>
      <w:marBottom w:val="0"/>
      <w:divBdr>
        <w:top w:val="none" w:sz="0" w:space="0" w:color="auto"/>
        <w:left w:val="none" w:sz="0" w:space="0" w:color="auto"/>
        <w:bottom w:val="none" w:sz="0" w:space="0" w:color="auto"/>
        <w:right w:val="none" w:sz="0" w:space="0" w:color="auto"/>
      </w:divBdr>
    </w:div>
    <w:div w:id="1182629143">
      <w:bodyDiv w:val="1"/>
      <w:marLeft w:val="0"/>
      <w:marRight w:val="0"/>
      <w:marTop w:val="0"/>
      <w:marBottom w:val="0"/>
      <w:divBdr>
        <w:top w:val="none" w:sz="0" w:space="0" w:color="auto"/>
        <w:left w:val="none" w:sz="0" w:space="0" w:color="auto"/>
        <w:bottom w:val="none" w:sz="0" w:space="0" w:color="auto"/>
        <w:right w:val="none" w:sz="0" w:space="0" w:color="auto"/>
      </w:divBdr>
      <w:divsChild>
        <w:div w:id="997999065">
          <w:marLeft w:val="0"/>
          <w:marRight w:val="0"/>
          <w:marTop w:val="0"/>
          <w:marBottom w:val="0"/>
          <w:divBdr>
            <w:top w:val="none" w:sz="0" w:space="0" w:color="auto"/>
            <w:left w:val="none" w:sz="0" w:space="0" w:color="auto"/>
            <w:bottom w:val="none" w:sz="0" w:space="0" w:color="auto"/>
            <w:right w:val="none" w:sz="0" w:space="0" w:color="auto"/>
          </w:divBdr>
          <w:divsChild>
            <w:div w:id="818960028">
              <w:marLeft w:val="0"/>
              <w:marRight w:val="0"/>
              <w:marTop w:val="0"/>
              <w:marBottom w:val="0"/>
              <w:divBdr>
                <w:top w:val="none" w:sz="0" w:space="0" w:color="auto"/>
                <w:left w:val="none" w:sz="0" w:space="0" w:color="auto"/>
                <w:bottom w:val="none" w:sz="0" w:space="0" w:color="auto"/>
                <w:right w:val="none" w:sz="0" w:space="0" w:color="auto"/>
              </w:divBdr>
              <w:divsChild>
                <w:div w:id="1634827537">
                  <w:marLeft w:val="0"/>
                  <w:marRight w:val="0"/>
                  <w:marTop w:val="0"/>
                  <w:marBottom w:val="0"/>
                  <w:divBdr>
                    <w:top w:val="none" w:sz="0" w:space="0" w:color="auto"/>
                    <w:left w:val="none" w:sz="0" w:space="0" w:color="auto"/>
                    <w:bottom w:val="none" w:sz="0" w:space="0" w:color="auto"/>
                    <w:right w:val="none" w:sz="0" w:space="0" w:color="auto"/>
                  </w:divBdr>
                  <w:divsChild>
                    <w:div w:id="23144463">
                      <w:marLeft w:val="0"/>
                      <w:marRight w:val="0"/>
                      <w:marTop w:val="0"/>
                      <w:marBottom w:val="0"/>
                      <w:divBdr>
                        <w:top w:val="none" w:sz="0" w:space="0" w:color="auto"/>
                        <w:left w:val="none" w:sz="0" w:space="0" w:color="auto"/>
                        <w:bottom w:val="none" w:sz="0" w:space="0" w:color="auto"/>
                        <w:right w:val="none" w:sz="0" w:space="0" w:color="auto"/>
                      </w:divBdr>
                      <w:divsChild>
                        <w:div w:id="92210039">
                          <w:marLeft w:val="0"/>
                          <w:marRight w:val="0"/>
                          <w:marTop w:val="0"/>
                          <w:marBottom w:val="0"/>
                          <w:divBdr>
                            <w:top w:val="none" w:sz="0" w:space="0" w:color="auto"/>
                            <w:left w:val="none" w:sz="0" w:space="0" w:color="auto"/>
                            <w:bottom w:val="none" w:sz="0" w:space="0" w:color="auto"/>
                            <w:right w:val="none" w:sz="0" w:space="0" w:color="auto"/>
                          </w:divBdr>
                          <w:divsChild>
                            <w:div w:id="948271990">
                              <w:marLeft w:val="0"/>
                              <w:marRight w:val="0"/>
                              <w:marTop w:val="0"/>
                              <w:marBottom w:val="0"/>
                              <w:divBdr>
                                <w:top w:val="none" w:sz="0" w:space="0" w:color="auto"/>
                                <w:left w:val="none" w:sz="0" w:space="0" w:color="auto"/>
                                <w:bottom w:val="none" w:sz="0" w:space="0" w:color="auto"/>
                                <w:right w:val="none" w:sz="0" w:space="0" w:color="auto"/>
                              </w:divBdr>
                              <w:divsChild>
                                <w:div w:id="108403548">
                                  <w:marLeft w:val="0"/>
                                  <w:marRight w:val="0"/>
                                  <w:marTop w:val="0"/>
                                  <w:marBottom w:val="0"/>
                                  <w:divBdr>
                                    <w:top w:val="none" w:sz="0" w:space="0" w:color="auto"/>
                                    <w:left w:val="none" w:sz="0" w:space="0" w:color="auto"/>
                                    <w:bottom w:val="none" w:sz="0" w:space="0" w:color="auto"/>
                                    <w:right w:val="none" w:sz="0" w:space="0" w:color="auto"/>
                                  </w:divBdr>
                                  <w:divsChild>
                                    <w:div w:id="1006055207">
                                      <w:marLeft w:val="0"/>
                                      <w:marRight w:val="0"/>
                                      <w:marTop w:val="0"/>
                                      <w:marBottom w:val="0"/>
                                      <w:divBdr>
                                        <w:top w:val="none" w:sz="0" w:space="0" w:color="auto"/>
                                        <w:left w:val="none" w:sz="0" w:space="0" w:color="auto"/>
                                        <w:bottom w:val="none" w:sz="0" w:space="0" w:color="auto"/>
                                        <w:right w:val="none" w:sz="0" w:space="0" w:color="auto"/>
                                      </w:divBdr>
                                      <w:divsChild>
                                        <w:div w:id="1840999827">
                                          <w:marLeft w:val="0"/>
                                          <w:marRight w:val="0"/>
                                          <w:marTop w:val="0"/>
                                          <w:marBottom w:val="0"/>
                                          <w:divBdr>
                                            <w:top w:val="none" w:sz="0" w:space="0" w:color="auto"/>
                                            <w:left w:val="none" w:sz="0" w:space="0" w:color="auto"/>
                                            <w:bottom w:val="none" w:sz="0" w:space="0" w:color="auto"/>
                                            <w:right w:val="none" w:sz="0" w:space="0" w:color="auto"/>
                                          </w:divBdr>
                                          <w:divsChild>
                                            <w:div w:id="1227371960">
                                              <w:marLeft w:val="0"/>
                                              <w:marRight w:val="0"/>
                                              <w:marTop w:val="0"/>
                                              <w:marBottom w:val="0"/>
                                              <w:divBdr>
                                                <w:top w:val="none" w:sz="0" w:space="0" w:color="auto"/>
                                                <w:left w:val="none" w:sz="0" w:space="0" w:color="auto"/>
                                                <w:bottom w:val="none" w:sz="0" w:space="0" w:color="auto"/>
                                                <w:right w:val="none" w:sz="0" w:space="0" w:color="auto"/>
                                              </w:divBdr>
                                              <w:divsChild>
                                                <w:div w:id="1753624768">
                                                  <w:marLeft w:val="0"/>
                                                  <w:marRight w:val="0"/>
                                                  <w:marTop w:val="0"/>
                                                  <w:marBottom w:val="0"/>
                                                  <w:divBdr>
                                                    <w:top w:val="none" w:sz="0" w:space="0" w:color="auto"/>
                                                    <w:left w:val="none" w:sz="0" w:space="0" w:color="auto"/>
                                                    <w:bottom w:val="none" w:sz="0" w:space="0" w:color="auto"/>
                                                    <w:right w:val="none" w:sz="0" w:space="0" w:color="auto"/>
                                                  </w:divBdr>
                                                  <w:divsChild>
                                                    <w:div w:id="332102454">
                                                      <w:marLeft w:val="0"/>
                                                      <w:marRight w:val="0"/>
                                                      <w:marTop w:val="0"/>
                                                      <w:marBottom w:val="0"/>
                                                      <w:divBdr>
                                                        <w:top w:val="none" w:sz="0" w:space="0" w:color="auto"/>
                                                        <w:left w:val="none" w:sz="0" w:space="0" w:color="auto"/>
                                                        <w:bottom w:val="none" w:sz="0" w:space="0" w:color="auto"/>
                                                        <w:right w:val="none" w:sz="0" w:space="0" w:color="auto"/>
                                                      </w:divBdr>
                                                      <w:divsChild>
                                                        <w:div w:id="1152064434">
                                                          <w:marLeft w:val="0"/>
                                                          <w:marRight w:val="0"/>
                                                          <w:marTop w:val="0"/>
                                                          <w:marBottom w:val="0"/>
                                                          <w:divBdr>
                                                            <w:top w:val="none" w:sz="0" w:space="0" w:color="auto"/>
                                                            <w:left w:val="none" w:sz="0" w:space="0" w:color="auto"/>
                                                            <w:bottom w:val="none" w:sz="0" w:space="0" w:color="auto"/>
                                                            <w:right w:val="none" w:sz="0" w:space="0" w:color="auto"/>
                                                          </w:divBdr>
                                                          <w:divsChild>
                                                            <w:div w:id="922296978">
                                                              <w:marLeft w:val="0"/>
                                                              <w:marRight w:val="0"/>
                                                              <w:marTop w:val="0"/>
                                                              <w:marBottom w:val="0"/>
                                                              <w:divBdr>
                                                                <w:top w:val="none" w:sz="0" w:space="0" w:color="auto"/>
                                                                <w:left w:val="none" w:sz="0" w:space="0" w:color="auto"/>
                                                                <w:bottom w:val="none" w:sz="0" w:space="0" w:color="auto"/>
                                                                <w:right w:val="none" w:sz="0" w:space="0" w:color="auto"/>
                                                              </w:divBdr>
                                                              <w:divsChild>
                                                                <w:div w:id="870655630">
                                                                  <w:marLeft w:val="0"/>
                                                                  <w:marRight w:val="0"/>
                                                                  <w:marTop w:val="0"/>
                                                                  <w:marBottom w:val="0"/>
                                                                  <w:divBdr>
                                                                    <w:top w:val="none" w:sz="0" w:space="0" w:color="auto"/>
                                                                    <w:left w:val="none" w:sz="0" w:space="0" w:color="auto"/>
                                                                    <w:bottom w:val="none" w:sz="0" w:space="0" w:color="auto"/>
                                                                    <w:right w:val="none" w:sz="0" w:space="0" w:color="auto"/>
                                                                  </w:divBdr>
                                                                  <w:divsChild>
                                                                    <w:div w:id="1465847960">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4087</Words>
  <Characters>22481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Daggenvoorde</dc:creator>
  <cp:keywords/>
  <dc:description/>
  <cp:lastModifiedBy>Robin Daniels</cp:lastModifiedBy>
  <cp:revision>18</cp:revision>
  <cp:lastPrinted>2019-10-31T08:15:00Z</cp:lastPrinted>
  <dcterms:created xsi:type="dcterms:W3CDTF">2019-10-28T10:28:00Z</dcterms:created>
  <dcterms:modified xsi:type="dcterms:W3CDTF">2019-11-06T07:54:00Z</dcterms:modified>
</cp:coreProperties>
</file>